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452D8" w14:textId="7C28B535" w:rsidR="00AD2F62" w:rsidRDefault="00AD2F62" w:rsidP="00AD2F62">
      <w:pPr>
        <w:pStyle w:val="NormalWeb"/>
        <w:spacing w:before="0" w:after="0"/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</w:rPr>
        <w:t>Alston M</w:t>
      </w:r>
      <w:r w:rsidR="00653E2D">
        <w:rPr>
          <w:b/>
          <w:bCs/>
          <w:sz w:val="32"/>
          <w:szCs w:val="32"/>
          <w:u w:val="single"/>
        </w:rPr>
        <w:t xml:space="preserve">oor Golf Club  </w:t>
      </w:r>
    </w:p>
    <w:p w14:paraId="3EDB3FBB" w14:textId="40BCAF03" w:rsidR="00653E2D" w:rsidRDefault="00653E2D" w:rsidP="00AD2F62">
      <w:pPr>
        <w:pStyle w:val="NormalWeb"/>
        <w:spacing w:before="0"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Minutes of Committee meeting</w:t>
      </w:r>
    </w:p>
    <w:p w14:paraId="056AEDA2" w14:textId="2EBC524E" w:rsidR="00AD2F62" w:rsidRDefault="00AD2F62" w:rsidP="00AD2F62">
      <w:pPr>
        <w:pStyle w:val="NormalWeb"/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Date: </w:t>
      </w:r>
      <w:r w:rsidR="009918E1">
        <w:rPr>
          <w:rFonts w:cs="Arial"/>
          <w:sz w:val="22"/>
        </w:rPr>
        <w:t xml:space="preserve"> </w:t>
      </w:r>
      <w:r w:rsidR="00597E68">
        <w:rPr>
          <w:rFonts w:cs="Arial"/>
          <w:sz w:val="22"/>
        </w:rPr>
        <w:t>19</w:t>
      </w:r>
      <w:r w:rsidR="00782767" w:rsidRPr="00782767">
        <w:rPr>
          <w:rFonts w:cs="Arial"/>
          <w:sz w:val="22"/>
          <w:vertAlign w:val="superscript"/>
        </w:rPr>
        <w:t>th</w:t>
      </w:r>
      <w:r w:rsidR="00597E68">
        <w:rPr>
          <w:rFonts w:cs="Arial"/>
          <w:sz w:val="22"/>
        </w:rPr>
        <w:t xml:space="preserve"> March</w:t>
      </w:r>
      <w:r w:rsidR="00042B0E">
        <w:rPr>
          <w:rFonts w:cs="Arial"/>
          <w:sz w:val="22"/>
        </w:rPr>
        <w:t xml:space="preserve"> </w:t>
      </w:r>
      <w:r w:rsidR="00782767">
        <w:rPr>
          <w:rFonts w:cs="Arial"/>
          <w:sz w:val="22"/>
        </w:rPr>
        <w:t>2024</w:t>
      </w:r>
      <w:r w:rsidR="00782767">
        <w:rPr>
          <w:rFonts w:cs="Arial"/>
          <w:sz w:val="22"/>
        </w:rPr>
        <w:tab/>
      </w:r>
      <w:r w:rsidR="00782767">
        <w:rPr>
          <w:rFonts w:cs="Arial"/>
          <w:sz w:val="22"/>
        </w:rPr>
        <w:tab/>
      </w:r>
      <w:r w:rsidR="00782767">
        <w:rPr>
          <w:rFonts w:cs="Arial"/>
          <w:sz w:val="22"/>
        </w:rPr>
        <w:tab/>
      </w:r>
      <w:r w:rsidR="00782767">
        <w:rPr>
          <w:rFonts w:cs="Arial"/>
          <w:sz w:val="22"/>
        </w:rPr>
        <w:tab/>
      </w:r>
      <w:r w:rsidR="00782767">
        <w:rPr>
          <w:rFonts w:cs="Arial"/>
          <w:sz w:val="22"/>
        </w:rPr>
        <w:tab/>
      </w:r>
      <w:r w:rsidR="00653E2D">
        <w:rPr>
          <w:rFonts w:cs="Arial"/>
          <w:sz w:val="22"/>
        </w:rPr>
        <w:t>Location Clubhouse</w:t>
      </w:r>
      <w:r w:rsidR="00303246">
        <w:rPr>
          <w:rFonts w:cs="Arial"/>
          <w:sz w:val="22"/>
        </w:rPr>
        <w:t xml:space="preserve"> at 7.0</w:t>
      </w:r>
      <w:r w:rsidR="00A10497">
        <w:rPr>
          <w:rFonts w:cs="Arial"/>
          <w:sz w:val="22"/>
        </w:rPr>
        <w:t>0pm</w:t>
      </w:r>
    </w:p>
    <w:p w14:paraId="7E704C92" w14:textId="2D792578" w:rsidR="00653E2D" w:rsidRDefault="00653E2D" w:rsidP="00AD2F62">
      <w:pPr>
        <w:pStyle w:val="NormalWeb"/>
        <w:spacing w:after="0"/>
        <w:rPr>
          <w:rFonts w:cs="Arial"/>
          <w:sz w:val="22"/>
        </w:rPr>
      </w:pPr>
      <w:r>
        <w:rPr>
          <w:rFonts w:cs="Arial"/>
          <w:sz w:val="22"/>
        </w:rPr>
        <w:t>Attendees</w:t>
      </w:r>
      <w:r w:rsidR="00925E69">
        <w:rPr>
          <w:rFonts w:cs="Arial"/>
          <w:sz w:val="22"/>
        </w:rPr>
        <w:t xml:space="preserve"> P Parkin</w:t>
      </w:r>
      <w:r w:rsidR="004D7B0B">
        <w:rPr>
          <w:rFonts w:cs="Arial"/>
          <w:sz w:val="22"/>
        </w:rPr>
        <w:t>,</w:t>
      </w:r>
      <w:r w:rsidR="00925E69">
        <w:rPr>
          <w:rFonts w:cs="Arial"/>
          <w:sz w:val="22"/>
        </w:rPr>
        <w:t xml:space="preserve"> A Dodd</w:t>
      </w:r>
      <w:r w:rsidR="00881F06">
        <w:rPr>
          <w:rFonts w:cs="Arial"/>
          <w:sz w:val="22"/>
        </w:rPr>
        <w:t>, V James</w:t>
      </w:r>
      <w:r w:rsidR="0040271F">
        <w:rPr>
          <w:rFonts w:cs="Arial"/>
          <w:sz w:val="22"/>
        </w:rPr>
        <w:t>, P</w:t>
      </w:r>
      <w:r w:rsidR="00AD1835">
        <w:rPr>
          <w:rFonts w:cs="Arial"/>
          <w:sz w:val="22"/>
        </w:rPr>
        <w:t xml:space="preserve"> Bell</w:t>
      </w:r>
      <w:r w:rsidR="00782767">
        <w:rPr>
          <w:rFonts w:cs="Arial"/>
          <w:sz w:val="22"/>
        </w:rPr>
        <w:t xml:space="preserve">, </w:t>
      </w:r>
      <w:r w:rsidR="00597E68">
        <w:rPr>
          <w:rFonts w:cs="Arial"/>
          <w:sz w:val="22"/>
        </w:rPr>
        <w:t>S Love</w:t>
      </w:r>
      <w:r w:rsidR="00782767">
        <w:rPr>
          <w:rFonts w:cs="Arial"/>
          <w:sz w:val="22"/>
        </w:rPr>
        <w:t>,</w:t>
      </w:r>
      <w:r w:rsidR="00597E68">
        <w:rPr>
          <w:rFonts w:cs="Arial"/>
          <w:sz w:val="22"/>
        </w:rPr>
        <w:t xml:space="preserve"> </w:t>
      </w:r>
      <w:r w:rsidR="00782767">
        <w:rPr>
          <w:rFonts w:cs="Arial"/>
          <w:sz w:val="22"/>
        </w:rPr>
        <w:t>D Rutherford</w:t>
      </w:r>
    </w:p>
    <w:p w14:paraId="15F6CCA5" w14:textId="0AF0B1C0" w:rsidR="005A3A81" w:rsidRDefault="00DA6694" w:rsidP="00AD2F62">
      <w:pPr>
        <w:pStyle w:val="NormalWeb"/>
        <w:spacing w:after="0"/>
        <w:rPr>
          <w:rFonts w:cs="Arial"/>
          <w:sz w:val="22"/>
        </w:rPr>
      </w:pPr>
      <w:r>
        <w:rPr>
          <w:rFonts w:cs="Arial"/>
          <w:sz w:val="22"/>
        </w:rPr>
        <w:t>Apologies P</w:t>
      </w:r>
      <w:r w:rsidR="00597E68">
        <w:rPr>
          <w:rFonts w:cs="Arial"/>
          <w:sz w:val="22"/>
        </w:rPr>
        <w:t xml:space="preserve"> Rymer</w:t>
      </w:r>
      <w:r w:rsidR="00782767">
        <w:rPr>
          <w:rFonts w:cs="Arial"/>
          <w:sz w:val="22"/>
        </w:rPr>
        <w:t>, R Moore</w:t>
      </w:r>
      <w:r w:rsidR="00597E68">
        <w:rPr>
          <w:rFonts w:cs="Arial"/>
          <w:sz w:val="22"/>
        </w:rPr>
        <w:t xml:space="preserve"> J Younger</w:t>
      </w:r>
      <w:r>
        <w:rPr>
          <w:rFonts w:cs="Arial"/>
          <w:sz w:val="22"/>
        </w:rPr>
        <w:t>, M</w:t>
      </w:r>
      <w:r w:rsidR="00597E68">
        <w:rPr>
          <w:rFonts w:cs="Arial"/>
          <w:sz w:val="22"/>
        </w:rPr>
        <w:t xml:space="preserve"> Younger</w:t>
      </w:r>
    </w:p>
    <w:p w14:paraId="0C4C834C" w14:textId="77777777" w:rsidR="00C546C2" w:rsidRDefault="00AD2F62" w:rsidP="00C546C2">
      <w:pPr>
        <w:pStyle w:val="NormalWeb"/>
        <w:spacing w:after="0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Agenda:</w:t>
      </w:r>
      <w:r w:rsidR="00A94AA4">
        <w:rPr>
          <w:rFonts w:cs="Arial"/>
          <w:b/>
          <w:bCs/>
          <w:sz w:val="22"/>
        </w:rPr>
        <w:t xml:space="preserve"> </w:t>
      </w:r>
    </w:p>
    <w:p w14:paraId="5BD562DD" w14:textId="4876CA7D" w:rsidR="005A561E" w:rsidRDefault="00AD2F62" w:rsidP="00782767">
      <w:pPr>
        <w:pStyle w:val="NormalWeb"/>
        <w:numPr>
          <w:ilvl w:val="0"/>
          <w:numId w:val="11"/>
        </w:numPr>
        <w:spacing w:after="0"/>
        <w:rPr>
          <w:rFonts w:cs="Arial"/>
          <w:sz w:val="22"/>
        </w:rPr>
      </w:pPr>
      <w:r>
        <w:rPr>
          <w:rFonts w:cs="Arial"/>
          <w:sz w:val="22"/>
        </w:rPr>
        <w:t>Pr</w:t>
      </w:r>
      <w:r w:rsidR="00A94AA4">
        <w:rPr>
          <w:rFonts w:cs="Arial"/>
          <w:sz w:val="22"/>
        </w:rPr>
        <w:t>evious Minutes</w:t>
      </w:r>
      <w:r w:rsidR="005A3A81">
        <w:rPr>
          <w:rFonts w:cs="Arial"/>
          <w:sz w:val="22"/>
        </w:rPr>
        <w:t xml:space="preserve"> </w:t>
      </w:r>
      <w:r w:rsidR="00597E68">
        <w:rPr>
          <w:rFonts w:cs="Arial"/>
          <w:sz w:val="22"/>
        </w:rPr>
        <w:t>27</w:t>
      </w:r>
      <w:r w:rsidR="00597E68" w:rsidRPr="00597E68">
        <w:rPr>
          <w:rFonts w:cs="Arial"/>
          <w:sz w:val="22"/>
          <w:vertAlign w:val="superscript"/>
        </w:rPr>
        <w:t>th</w:t>
      </w:r>
      <w:r w:rsidR="00597E68">
        <w:rPr>
          <w:rFonts w:cs="Arial"/>
          <w:sz w:val="22"/>
        </w:rPr>
        <w:t xml:space="preserve"> February 2024</w:t>
      </w:r>
      <w:r w:rsidR="00782767">
        <w:rPr>
          <w:rFonts w:cs="Arial"/>
          <w:sz w:val="22"/>
        </w:rPr>
        <w:t xml:space="preserve"> and 9</w:t>
      </w:r>
      <w:r w:rsidR="00782767" w:rsidRPr="00782767">
        <w:rPr>
          <w:rFonts w:cs="Arial"/>
          <w:sz w:val="22"/>
          <w:vertAlign w:val="superscript"/>
        </w:rPr>
        <w:t>th</w:t>
      </w:r>
      <w:r w:rsidR="00782767">
        <w:rPr>
          <w:rFonts w:cs="Arial"/>
          <w:sz w:val="22"/>
        </w:rPr>
        <w:t xml:space="preserve"> </w:t>
      </w:r>
      <w:r w:rsidR="00DA6694">
        <w:rPr>
          <w:rFonts w:cs="Arial"/>
          <w:sz w:val="22"/>
        </w:rPr>
        <w:t>Jan.</w:t>
      </w:r>
    </w:p>
    <w:p w14:paraId="29E4BF0E" w14:textId="12AC176D" w:rsidR="00FA7CFA" w:rsidRDefault="00597E68" w:rsidP="00FA7CFA">
      <w:pPr>
        <w:pStyle w:val="NormalWeb"/>
        <w:numPr>
          <w:ilvl w:val="1"/>
          <w:numId w:val="19"/>
        </w:num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 AGM 3pm 7</w:t>
      </w:r>
      <w:r w:rsidRPr="00597E68">
        <w:rPr>
          <w:rFonts w:cs="Arial"/>
          <w:sz w:val="22"/>
          <w:vertAlign w:val="superscript"/>
        </w:rPr>
        <w:t>th</w:t>
      </w:r>
      <w:r>
        <w:rPr>
          <w:rFonts w:cs="Arial"/>
          <w:sz w:val="22"/>
        </w:rPr>
        <w:t xml:space="preserve"> April .All postings on display and members notified of proposed changes to Subscriptions.</w:t>
      </w:r>
    </w:p>
    <w:p w14:paraId="0892085A" w14:textId="77777777" w:rsidR="0010324B" w:rsidRDefault="0010324B" w:rsidP="00782767">
      <w:pPr>
        <w:pStyle w:val="NormalWeb"/>
        <w:spacing w:after="0"/>
        <w:ind w:left="720"/>
        <w:rPr>
          <w:rFonts w:cs="Arial"/>
          <w:sz w:val="22"/>
        </w:rPr>
      </w:pPr>
    </w:p>
    <w:p w14:paraId="243E49EC" w14:textId="717F01AA" w:rsidR="0010324B" w:rsidRPr="0093408B" w:rsidRDefault="00DA6694" w:rsidP="0010324B">
      <w:pPr>
        <w:rPr>
          <w:b/>
        </w:rPr>
      </w:pPr>
      <w:r>
        <w:rPr>
          <w:b/>
        </w:rPr>
        <w:t>2024 PROPOSED</w:t>
      </w:r>
      <w:r w:rsidR="0010324B">
        <w:rPr>
          <w:b/>
        </w:rPr>
        <w:t xml:space="preserve"> </w:t>
      </w:r>
      <w:r w:rsidR="0010324B" w:rsidRPr="0093408B">
        <w:rPr>
          <w:b/>
        </w:rPr>
        <w:t>MEMBERSHIP SUBSCRIPTION FEES</w:t>
      </w:r>
    </w:p>
    <w:p w14:paraId="04A69C6F" w14:textId="77777777" w:rsidR="0010324B" w:rsidRPr="0093408B" w:rsidRDefault="0010324B" w:rsidP="0010324B">
      <w:pPr>
        <w:rPr>
          <w:b/>
        </w:rPr>
      </w:pPr>
    </w:p>
    <w:p w14:paraId="06CBFC8F" w14:textId="77777777" w:rsidR="0010324B" w:rsidRPr="0093408B" w:rsidRDefault="0010324B" w:rsidP="0010324B">
      <w:pPr>
        <w:rPr>
          <w:b/>
        </w:rPr>
      </w:pPr>
    </w:p>
    <w:tbl>
      <w:tblPr>
        <w:tblW w:w="10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4128"/>
        <w:gridCol w:w="4032"/>
      </w:tblGrid>
      <w:tr w:rsidR="0010324B" w:rsidRPr="0093408B" w14:paraId="49C05E62" w14:textId="77777777" w:rsidTr="0010324B"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4B032" w14:textId="77777777" w:rsidR="0010324B" w:rsidRPr="0093408B" w:rsidRDefault="0010324B" w:rsidP="0010324B">
            <w:pPr>
              <w:suppressAutoHyphens w:val="0"/>
              <w:rPr>
                <w:rFonts w:ascii="New serif" w:hAnsi="New serif" w:cs="Arial"/>
                <w:b/>
                <w:color w:val="222222"/>
              </w:rPr>
            </w:pPr>
            <w:r w:rsidRPr="0093408B">
              <w:rPr>
                <w:rFonts w:ascii="New serif" w:hAnsi="New serif" w:cs="Arial"/>
                <w:b/>
                <w:bCs/>
                <w:color w:val="222222"/>
                <w:lang w:val="en-AU"/>
              </w:rPr>
              <w:t>Membership Type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85B7B" w14:textId="77777777" w:rsidR="0010324B" w:rsidRPr="0093408B" w:rsidRDefault="0010324B" w:rsidP="0010324B">
            <w:pPr>
              <w:suppressAutoHyphens w:val="0"/>
              <w:jc w:val="center"/>
              <w:rPr>
                <w:rFonts w:ascii="New serif" w:hAnsi="New serif" w:cs="Arial"/>
                <w:b/>
                <w:color w:val="222222"/>
              </w:rPr>
            </w:pPr>
            <w:r>
              <w:rPr>
                <w:rFonts w:ascii="New serif" w:hAnsi="New serif" w:cs="Arial"/>
                <w:b/>
                <w:bCs/>
                <w:color w:val="222222"/>
                <w:lang w:val="en-AU"/>
              </w:rPr>
              <w:t xml:space="preserve">ACTUAL </w:t>
            </w:r>
            <w:r w:rsidRPr="0093408B">
              <w:rPr>
                <w:rFonts w:ascii="New serif" w:hAnsi="New serif" w:cs="Arial"/>
                <w:b/>
                <w:bCs/>
                <w:color w:val="222222"/>
                <w:lang w:val="en-AU"/>
              </w:rPr>
              <w:t>Subscription 2023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A7E6A" w14:textId="77777777" w:rsidR="0010324B" w:rsidRPr="0093408B" w:rsidRDefault="0010324B" w:rsidP="0010324B">
            <w:pPr>
              <w:suppressAutoHyphens w:val="0"/>
              <w:jc w:val="center"/>
              <w:rPr>
                <w:rFonts w:ascii="New serif" w:hAnsi="New serif" w:cs="Arial"/>
                <w:b/>
                <w:color w:val="222222"/>
              </w:rPr>
            </w:pPr>
            <w:r>
              <w:rPr>
                <w:rFonts w:ascii="New serif" w:hAnsi="New serif" w:cs="Arial"/>
                <w:b/>
                <w:bCs/>
                <w:color w:val="222222"/>
                <w:lang w:val="en-AU"/>
              </w:rPr>
              <w:t xml:space="preserve">PROPOSED </w:t>
            </w:r>
            <w:r w:rsidRPr="0093408B">
              <w:rPr>
                <w:rFonts w:ascii="New serif" w:hAnsi="New serif" w:cs="Arial"/>
                <w:b/>
                <w:bCs/>
                <w:color w:val="222222"/>
                <w:lang w:val="en-AU"/>
              </w:rPr>
              <w:t>Subscription 202</w:t>
            </w:r>
            <w:r>
              <w:rPr>
                <w:rFonts w:ascii="New serif" w:hAnsi="New serif" w:cs="Arial"/>
                <w:b/>
                <w:bCs/>
                <w:color w:val="222222"/>
                <w:lang w:val="en-AU"/>
              </w:rPr>
              <w:t>4</w:t>
            </w:r>
          </w:p>
        </w:tc>
      </w:tr>
      <w:tr w:rsidR="0010324B" w:rsidRPr="0093408B" w14:paraId="2CFF971D" w14:textId="77777777" w:rsidTr="0010324B"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1A014" w14:textId="77777777" w:rsidR="0010324B" w:rsidRPr="0093408B" w:rsidRDefault="0010324B" w:rsidP="0010324B">
            <w:pPr>
              <w:suppressAutoHyphens w:val="0"/>
              <w:rPr>
                <w:rFonts w:ascii="New serif" w:hAnsi="New serif" w:cs="Arial"/>
                <w:b/>
                <w:color w:val="222222"/>
              </w:rPr>
            </w:pPr>
            <w:r w:rsidRPr="0093408B">
              <w:rPr>
                <w:rFonts w:ascii="New serif" w:hAnsi="New serif" w:cs="Arial"/>
                <w:b/>
                <w:color w:val="222222"/>
                <w:lang w:val="en-AU"/>
              </w:rPr>
              <w:t>Gents Full Play</w:t>
            </w:r>
          </w:p>
        </w:tc>
        <w:tc>
          <w:tcPr>
            <w:tcW w:w="4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70E3D" w14:textId="77777777" w:rsidR="0010324B" w:rsidRPr="0093408B" w:rsidRDefault="0010324B" w:rsidP="0010324B">
            <w:pPr>
              <w:suppressAutoHyphens w:val="0"/>
              <w:jc w:val="center"/>
              <w:rPr>
                <w:rFonts w:ascii="New serif" w:hAnsi="New serif" w:cs="Arial"/>
                <w:b/>
                <w:color w:val="222222"/>
              </w:rPr>
            </w:pPr>
            <w:r w:rsidRPr="0093408B">
              <w:rPr>
                <w:rFonts w:ascii="New serif" w:hAnsi="New serif" w:cs="Arial"/>
                <w:b/>
                <w:color w:val="222222"/>
                <w:lang w:val="en-AU"/>
              </w:rPr>
              <w:t>£260.00</w:t>
            </w:r>
          </w:p>
        </w:tc>
        <w:tc>
          <w:tcPr>
            <w:tcW w:w="4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9EE17" w14:textId="77777777" w:rsidR="0010324B" w:rsidRPr="0093408B" w:rsidRDefault="0010324B" w:rsidP="0010324B">
            <w:pPr>
              <w:suppressAutoHyphens w:val="0"/>
              <w:jc w:val="center"/>
              <w:rPr>
                <w:rFonts w:ascii="New serif" w:hAnsi="New serif" w:cs="Arial"/>
                <w:b/>
                <w:color w:val="222222"/>
              </w:rPr>
            </w:pPr>
            <w:r>
              <w:rPr>
                <w:rFonts w:ascii="New serif" w:hAnsi="New serif" w:cs="Arial"/>
                <w:b/>
                <w:color w:val="222222"/>
                <w:lang w:val="en-AU"/>
              </w:rPr>
              <w:t>£275.00</w:t>
            </w:r>
          </w:p>
        </w:tc>
      </w:tr>
      <w:tr w:rsidR="0010324B" w:rsidRPr="0093408B" w14:paraId="70403A58" w14:textId="77777777" w:rsidTr="0010324B"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4F432" w14:textId="77777777" w:rsidR="0010324B" w:rsidRPr="0093408B" w:rsidRDefault="0010324B" w:rsidP="0010324B">
            <w:pPr>
              <w:suppressAutoHyphens w:val="0"/>
              <w:rPr>
                <w:rFonts w:ascii="New serif" w:hAnsi="New serif" w:cs="Arial"/>
                <w:b/>
                <w:color w:val="222222"/>
              </w:rPr>
            </w:pPr>
            <w:r w:rsidRPr="0093408B">
              <w:rPr>
                <w:rFonts w:ascii="New serif" w:hAnsi="New serif" w:cs="Arial"/>
                <w:b/>
                <w:color w:val="222222"/>
                <w:lang w:val="en-AU"/>
              </w:rPr>
              <w:t>Gents Senior</w:t>
            </w:r>
          </w:p>
        </w:tc>
        <w:tc>
          <w:tcPr>
            <w:tcW w:w="4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91901" w14:textId="77777777" w:rsidR="0010324B" w:rsidRPr="0093408B" w:rsidRDefault="0010324B" w:rsidP="0010324B">
            <w:pPr>
              <w:suppressAutoHyphens w:val="0"/>
              <w:jc w:val="center"/>
              <w:rPr>
                <w:rFonts w:ascii="New serif" w:hAnsi="New serif" w:cs="Arial"/>
                <w:b/>
                <w:color w:val="222222"/>
              </w:rPr>
            </w:pPr>
            <w:r w:rsidRPr="0093408B">
              <w:rPr>
                <w:rFonts w:ascii="New serif" w:hAnsi="New serif" w:cs="Arial"/>
                <w:b/>
                <w:color w:val="222222"/>
                <w:lang w:val="en-AU"/>
              </w:rPr>
              <w:t>£195.00</w:t>
            </w:r>
          </w:p>
        </w:tc>
        <w:tc>
          <w:tcPr>
            <w:tcW w:w="4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0F1FD" w14:textId="77777777" w:rsidR="0010324B" w:rsidRPr="0093408B" w:rsidRDefault="0010324B" w:rsidP="0010324B">
            <w:pPr>
              <w:suppressAutoHyphens w:val="0"/>
              <w:jc w:val="center"/>
              <w:rPr>
                <w:rFonts w:ascii="New serif" w:hAnsi="New serif" w:cs="Arial"/>
                <w:b/>
                <w:color w:val="222222"/>
              </w:rPr>
            </w:pPr>
            <w:r>
              <w:rPr>
                <w:rFonts w:ascii="New serif" w:hAnsi="New serif" w:cs="Arial"/>
                <w:b/>
                <w:color w:val="222222"/>
                <w:lang w:val="en-AU"/>
              </w:rPr>
              <w:t>£210.00</w:t>
            </w:r>
          </w:p>
        </w:tc>
      </w:tr>
      <w:tr w:rsidR="0010324B" w:rsidRPr="0093408B" w14:paraId="4DC139E1" w14:textId="77777777" w:rsidTr="0010324B"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B2E17" w14:textId="77777777" w:rsidR="0010324B" w:rsidRPr="0093408B" w:rsidRDefault="0010324B" w:rsidP="0010324B">
            <w:pPr>
              <w:suppressAutoHyphens w:val="0"/>
              <w:rPr>
                <w:rFonts w:ascii="New serif" w:hAnsi="New serif" w:cs="Arial"/>
                <w:b/>
                <w:color w:val="222222"/>
              </w:rPr>
            </w:pPr>
            <w:r w:rsidRPr="0093408B">
              <w:rPr>
                <w:rFonts w:ascii="New serif" w:hAnsi="New serif" w:cs="Arial"/>
                <w:b/>
                <w:color w:val="222222"/>
                <w:lang w:val="en-AU"/>
              </w:rPr>
              <w:t>Gents Country</w:t>
            </w:r>
          </w:p>
        </w:tc>
        <w:tc>
          <w:tcPr>
            <w:tcW w:w="4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40664" w14:textId="77777777" w:rsidR="0010324B" w:rsidRPr="0093408B" w:rsidRDefault="0010324B" w:rsidP="0010324B">
            <w:pPr>
              <w:suppressAutoHyphens w:val="0"/>
              <w:jc w:val="center"/>
              <w:rPr>
                <w:rFonts w:ascii="New serif" w:hAnsi="New serif" w:cs="Arial"/>
                <w:b/>
                <w:color w:val="222222"/>
              </w:rPr>
            </w:pPr>
            <w:r w:rsidRPr="0093408B">
              <w:rPr>
                <w:rFonts w:ascii="New serif" w:hAnsi="New serif" w:cs="Arial"/>
                <w:b/>
                <w:color w:val="222222"/>
                <w:lang w:val="en-AU"/>
              </w:rPr>
              <w:t>£190.00</w:t>
            </w:r>
          </w:p>
        </w:tc>
        <w:tc>
          <w:tcPr>
            <w:tcW w:w="4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602AA" w14:textId="77777777" w:rsidR="0010324B" w:rsidRPr="0093408B" w:rsidRDefault="0010324B" w:rsidP="0010324B">
            <w:pPr>
              <w:suppressAutoHyphens w:val="0"/>
              <w:jc w:val="center"/>
              <w:rPr>
                <w:rFonts w:ascii="New serif" w:hAnsi="New serif" w:cs="Arial"/>
                <w:b/>
                <w:color w:val="222222"/>
              </w:rPr>
            </w:pPr>
            <w:r>
              <w:rPr>
                <w:rFonts w:ascii="New serif" w:hAnsi="New serif" w:cs="Arial"/>
                <w:b/>
                <w:color w:val="222222"/>
                <w:lang w:val="en-AU"/>
              </w:rPr>
              <w:t>£205.00</w:t>
            </w:r>
          </w:p>
        </w:tc>
      </w:tr>
      <w:tr w:rsidR="0010324B" w:rsidRPr="0093408B" w14:paraId="72F2CB16" w14:textId="77777777" w:rsidTr="0010324B"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64BFA" w14:textId="77777777" w:rsidR="0010324B" w:rsidRPr="0093408B" w:rsidRDefault="0010324B" w:rsidP="0010324B">
            <w:pPr>
              <w:suppressAutoHyphens w:val="0"/>
              <w:rPr>
                <w:rFonts w:ascii="New serif" w:hAnsi="New serif" w:cs="Arial"/>
                <w:b/>
                <w:color w:val="222222"/>
              </w:rPr>
            </w:pPr>
            <w:r w:rsidRPr="0093408B">
              <w:rPr>
                <w:rFonts w:ascii="New serif" w:hAnsi="New serif" w:cs="Arial"/>
                <w:b/>
                <w:color w:val="222222"/>
                <w:lang w:val="en-AU"/>
              </w:rPr>
              <w:t>Gents Weekday</w:t>
            </w:r>
          </w:p>
        </w:tc>
        <w:tc>
          <w:tcPr>
            <w:tcW w:w="4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D6421" w14:textId="77777777" w:rsidR="0010324B" w:rsidRPr="0093408B" w:rsidRDefault="0010324B" w:rsidP="0010324B">
            <w:pPr>
              <w:suppressAutoHyphens w:val="0"/>
              <w:jc w:val="center"/>
              <w:rPr>
                <w:rFonts w:ascii="New serif" w:hAnsi="New serif" w:cs="Arial"/>
                <w:b/>
                <w:color w:val="222222"/>
              </w:rPr>
            </w:pPr>
            <w:r w:rsidRPr="0093408B">
              <w:rPr>
                <w:rFonts w:ascii="New serif" w:hAnsi="New serif" w:cs="Arial"/>
                <w:b/>
                <w:color w:val="222222"/>
                <w:lang w:val="en-AU"/>
              </w:rPr>
              <w:t>£175.00</w:t>
            </w:r>
          </w:p>
        </w:tc>
        <w:tc>
          <w:tcPr>
            <w:tcW w:w="4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70335" w14:textId="77777777" w:rsidR="0010324B" w:rsidRPr="0093408B" w:rsidRDefault="0010324B" w:rsidP="0010324B">
            <w:pPr>
              <w:suppressAutoHyphens w:val="0"/>
              <w:jc w:val="center"/>
              <w:rPr>
                <w:rFonts w:ascii="New serif" w:hAnsi="New serif" w:cs="Arial"/>
                <w:b/>
                <w:color w:val="222222"/>
              </w:rPr>
            </w:pPr>
            <w:r>
              <w:rPr>
                <w:rFonts w:ascii="New serif" w:hAnsi="New serif" w:cs="Arial"/>
                <w:b/>
                <w:color w:val="222222"/>
                <w:lang w:val="en-AU"/>
              </w:rPr>
              <w:t>£190.00</w:t>
            </w:r>
          </w:p>
        </w:tc>
      </w:tr>
      <w:tr w:rsidR="0010324B" w:rsidRPr="0093408B" w14:paraId="3BFAAFE7" w14:textId="77777777" w:rsidTr="0010324B"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60C17" w14:textId="77777777" w:rsidR="0010324B" w:rsidRPr="0093408B" w:rsidRDefault="0010324B" w:rsidP="0010324B">
            <w:pPr>
              <w:suppressAutoHyphens w:val="0"/>
              <w:rPr>
                <w:rFonts w:ascii="New serif" w:hAnsi="New serif" w:cs="Arial"/>
                <w:b/>
                <w:color w:val="222222"/>
              </w:rPr>
            </w:pPr>
            <w:r w:rsidRPr="0093408B">
              <w:rPr>
                <w:rFonts w:ascii="New serif" w:hAnsi="New serif" w:cs="Arial"/>
                <w:b/>
                <w:color w:val="222222"/>
                <w:lang w:val="en-AU"/>
              </w:rPr>
              <w:t>Ladies Full Play</w:t>
            </w:r>
          </w:p>
        </w:tc>
        <w:tc>
          <w:tcPr>
            <w:tcW w:w="4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ACD5C" w14:textId="77777777" w:rsidR="0010324B" w:rsidRPr="0093408B" w:rsidRDefault="0010324B" w:rsidP="0010324B">
            <w:pPr>
              <w:suppressAutoHyphens w:val="0"/>
              <w:jc w:val="center"/>
              <w:rPr>
                <w:rFonts w:ascii="New serif" w:hAnsi="New serif" w:cs="Arial"/>
                <w:b/>
                <w:color w:val="222222"/>
              </w:rPr>
            </w:pPr>
            <w:r w:rsidRPr="0093408B">
              <w:rPr>
                <w:rFonts w:ascii="New serif" w:hAnsi="New serif" w:cs="Arial"/>
                <w:b/>
                <w:color w:val="222222"/>
                <w:lang w:val="en-AU"/>
              </w:rPr>
              <w:t>£260.00</w:t>
            </w:r>
          </w:p>
        </w:tc>
        <w:tc>
          <w:tcPr>
            <w:tcW w:w="4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517B0" w14:textId="77777777" w:rsidR="0010324B" w:rsidRPr="0093408B" w:rsidRDefault="0010324B" w:rsidP="0010324B">
            <w:pPr>
              <w:suppressAutoHyphens w:val="0"/>
              <w:jc w:val="center"/>
              <w:rPr>
                <w:rFonts w:ascii="New serif" w:hAnsi="New serif" w:cs="Arial"/>
                <w:b/>
                <w:color w:val="222222"/>
              </w:rPr>
            </w:pPr>
            <w:r>
              <w:rPr>
                <w:rFonts w:ascii="New serif" w:hAnsi="New serif" w:cs="Arial"/>
                <w:b/>
                <w:color w:val="222222"/>
                <w:lang w:val="en-AU"/>
              </w:rPr>
              <w:t>£275.00</w:t>
            </w:r>
          </w:p>
        </w:tc>
      </w:tr>
      <w:tr w:rsidR="0010324B" w:rsidRPr="0093408B" w14:paraId="6D9461BD" w14:textId="77777777" w:rsidTr="0010324B"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AF927" w14:textId="77777777" w:rsidR="0010324B" w:rsidRPr="0093408B" w:rsidRDefault="0010324B" w:rsidP="0010324B">
            <w:pPr>
              <w:suppressAutoHyphens w:val="0"/>
              <w:rPr>
                <w:rFonts w:ascii="New serif" w:hAnsi="New serif" w:cs="Arial"/>
                <w:b/>
                <w:color w:val="222222"/>
              </w:rPr>
            </w:pPr>
            <w:r w:rsidRPr="0093408B">
              <w:rPr>
                <w:rFonts w:ascii="New serif" w:hAnsi="New serif" w:cs="Arial"/>
                <w:b/>
                <w:color w:val="222222"/>
                <w:lang w:val="en-AU"/>
              </w:rPr>
              <w:t>Ladies Senior</w:t>
            </w:r>
          </w:p>
        </w:tc>
        <w:tc>
          <w:tcPr>
            <w:tcW w:w="4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048A" w14:textId="77777777" w:rsidR="0010324B" w:rsidRPr="0093408B" w:rsidRDefault="0010324B" w:rsidP="0010324B">
            <w:pPr>
              <w:suppressAutoHyphens w:val="0"/>
              <w:jc w:val="center"/>
              <w:rPr>
                <w:rFonts w:ascii="New serif" w:hAnsi="New serif" w:cs="Arial"/>
                <w:b/>
                <w:color w:val="222222"/>
              </w:rPr>
            </w:pPr>
            <w:r w:rsidRPr="0093408B">
              <w:rPr>
                <w:rFonts w:ascii="New serif" w:hAnsi="New serif" w:cs="Arial"/>
                <w:b/>
                <w:color w:val="222222"/>
                <w:lang w:val="en-AU"/>
              </w:rPr>
              <w:t>£195.00</w:t>
            </w:r>
          </w:p>
        </w:tc>
        <w:tc>
          <w:tcPr>
            <w:tcW w:w="4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C04E3" w14:textId="77777777" w:rsidR="0010324B" w:rsidRPr="0093408B" w:rsidRDefault="0010324B" w:rsidP="0010324B">
            <w:pPr>
              <w:suppressAutoHyphens w:val="0"/>
              <w:jc w:val="center"/>
              <w:rPr>
                <w:rFonts w:ascii="New serif" w:hAnsi="New serif" w:cs="Arial"/>
                <w:b/>
                <w:color w:val="222222"/>
              </w:rPr>
            </w:pPr>
            <w:r>
              <w:rPr>
                <w:rFonts w:ascii="New serif" w:hAnsi="New serif" w:cs="Arial"/>
                <w:b/>
                <w:color w:val="222222"/>
                <w:lang w:val="en-AU"/>
              </w:rPr>
              <w:t>£210</w:t>
            </w:r>
            <w:r w:rsidRPr="0093408B">
              <w:rPr>
                <w:rFonts w:ascii="New serif" w:hAnsi="New serif" w:cs="Arial"/>
                <w:b/>
                <w:color w:val="222222"/>
                <w:lang w:val="en-AU"/>
              </w:rPr>
              <w:t>.00</w:t>
            </w:r>
          </w:p>
        </w:tc>
      </w:tr>
      <w:tr w:rsidR="0010324B" w:rsidRPr="0093408B" w14:paraId="59B91043" w14:textId="77777777" w:rsidTr="0010324B"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6715D" w14:textId="77777777" w:rsidR="0010324B" w:rsidRPr="0093408B" w:rsidRDefault="0010324B" w:rsidP="0010324B">
            <w:pPr>
              <w:suppressAutoHyphens w:val="0"/>
              <w:rPr>
                <w:rFonts w:ascii="New serif" w:hAnsi="New serif" w:cs="Arial"/>
                <w:b/>
                <w:color w:val="222222"/>
              </w:rPr>
            </w:pPr>
            <w:r w:rsidRPr="0093408B">
              <w:rPr>
                <w:rFonts w:ascii="New serif" w:hAnsi="New serif" w:cs="Arial"/>
                <w:b/>
                <w:color w:val="222222"/>
                <w:lang w:val="en-AU"/>
              </w:rPr>
              <w:t>Ladies Country</w:t>
            </w:r>
          </w:p>
        </w:tc>
        <w:tc>
          <w:tcPr>
            <w:tcW w:w="4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7F799" w14:textId="77777777" w:rsidR="0010324B" w:rsidRPr="0093408B" w:rsidRDefault="0010324B" w:rsidP="0010324B">
            <w:pPr>
              <w:suppressAutoHyphens w:val="0"/>
              <w:jc w:val="center"/>
              <w:rPr>
                <w:rFonts w:ascii="New serif" w:hAnsi="New serif" w:cs="Arial"/>
                <w:b/>
                <w:color w:val="222222"/>
              </w:rPr>
            </w:pPr>
            <w:r w:rsidRPr="0093408B">
              <w:rPr>
                <w:rFonts w:ascii="New serif" w:hAnsi="New serif" w:cs="Arial"/>
                <w:b/>
                <w:color w:val="222222"/>
                <w:lang w:val="en-AU"/>
              </w:rPr>
              <w:t>£190.00</w:t>
            </w:r>
          </w:p>
        </w:tc>
        <w:tc>
          <w:tcPr>
            <w:tcW w:w="4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250F9" w14:textId="77777777" w:rsidR="0010324B" w:rsidRPr="0093408B" w:rsidRDefault="0010324B" w:rsidP="0010324B">
            <w:pPr>
              <w:suppressAutoHyphens w:val="0"/>
              <w:jc w:val="center"/>
              <w:rPr>
                <w:rFonts w:ascii="New serif" w:hAnsi="New serif" w:cs="Arial"/>
                <w:b/>
                <w:color w:val="222222"/>
              </w:rPr>
            </w:pPr>
            <w:r>
              <w:rPr>
                <w:rFonts w:ascii="New serif" w:hAnsi="New serif" w:cs="Arial"/>
                <w:b/>
                <w:color w:val="222222"/>
                <w:lang w:val="en-AU"/>
              </w:rPr>
              <w:t>£205</w:t>
            </w:r>
            <w:r w:rsidRPr="0093408B">
              <w:rPr>
                <w:rFonts w:ascii="New serif" w:hAnsi="New serif" w:cs="Arial"/>
                <w:b/>
                <w:color w:val="222222"/>
                <w:lang w:val="en-AU"/>
              </w:rPr>
              <w:t>.00</w:t>
            </w:r>
          </w:p>
        </w:tc>
      </w:tr>
      <w:tr w:rsidR="0010324B" w:rsidRPr="0093408B" w14:paraId="5618CCD6" w14:textId="77777777" w:rsidTr="0010324B"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1AFD6" w14:textId="77777777" w:rsidR="0010324B" w:rsidRPr="0093408B" w:rsidRDefault="0010324B" w:rsidP="0010324B">
            <w:pPr>
              <w:suppressAutoHyphens w:val="0"/>
              <w:rPr>
                <w:rFonts w:ascii="New serif" w:hAnsi="New serif" w:cs="Arial"/>
                <w:b/>
                <w:color w:val="222222"/>
              </w:rPr>
            </w:pPr>
            <w:r w:rsidRPr="0093408B">
              <w:rPr>
                <w:rFonts w:ascii="New serif" w:hAnsi="New serif" w:cs="Arial"/>
                <w:b/>
                <w:color w:val="222222"/>
                <w:lang w:val="en-AU"/>
              </w:rPr>
              <w:t>Ladies Weekday</w:t>
            </w:r>
          </w:p>
        </w:tc>
        <w:tc>
          <w:tcPr>
            <w:tcW w:w="4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36F85" w14:textId="77777777" w:rsidR="0010324B" w:rsidRPr="0093408B" w:rsidRDefault="0010324B" w:rsidP="0010324B">
            <w:pPr>
              <w:suppressAutoHyphens w:val="0"/>
              <w:jc w:val="center"/>
              <w:rPr>
                <w:rFonts w:ascii="New serif" w:hAnsi="New serif" w:cs="Arial"/>
                <w:b/>
                <w:color w:val="222222"/>
              </w:rPr>
            </w:pPr>
            <w:r w:rsidRPr="0093408B">
              <w:rPr>
                <w:rFonts w:ascii="New serif" w:hAnsi="New serif" w:cs="Arial"/>
                <w:b/>
                <w:color w:val="222222"/>
                <w:lang w:val="en-AU"/>
              </w:rPr>
              <w:t>£175.00</w:t>
            </w:r>
          </w:p>
        </w:tc>
        <w:tc>
          <w:tcPr>
            <w:tcW w:w="4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A25CC" w14:textId="77777777" w:rsidR="0010324B" w:rsidRPr="0093408B" w:rsidRDefault="0010324B" w:rsidP="0010324B">
            <w:pPr>
              <w:suppressAutoHyphens w:val="0"/>
              <w:jc w:val="center"/>
              <w:rPr>
                <w:rFonts w:ascii="New serif" w:hAnsi="New serif" w:cs="Arial"/>
                <w:b/>
                <w:color w:val="222222"/>
              </w:rPr>
            </w:pPr>
            <w:r>
              <w:rPr>
                <w:rFonts w:ascii="New serif" w:hAnsi="New serif" w:cs="Arial"/>
                <w:b/>
                <w:color w:val="222222"/>
                <w:lang w:val="en-AU"/>
              </w:rPr>
              <w:t>£190</w:t>
            </w:r>
            <w:r w:rsidRPr="0093408B">
              <w:rPr>
                <w:rFonts w:ascii="New serif" w:hAnsi="New serif" w:cs="Arial"/>
                <w:b/>
                <w:color w:val="222222"/>
                <w:lang w:val="en-AU"/>
              </w:rPr>
              <w:t>.00</w:t>
            </w:r>
          </w:p>
        </w:tc>
      </w:tr>
    </w:tbl>
    <w:p w14:paraId="107723C2" w14:textId="77777777" w:rsidR="0010324B" w:rsidRPr="0093408B" w:rsidRDefault="0010324B" w:rsidP="0010324B">
      <w:pPr>
        <w:suppressAutoHyphens w:val="0"/>
        <w:rPr>
          <w:rFonts w:ascii="New serif" w:hAnsi="New serif"/>
          <w:b/>
          <w:color w:val="222222"/>
          <w:lang w:val="en-AU"/>
        </w:rPr>
      </w:pPr>
      <w:r w:rsidRPr="0093408B">
        <w:rPr>
          <w:rFonts w:ascii="New serif" w:hAnsi="New serif"/>
          <w:b/>
          <w:color w:val="222222"/>
          <w:lang w:val="en-AU"/>
        </w:rPr>
        <w:t> </w:t>
      </w:r>
    </w:p>
    <w:p w14:paraId="45A3802D" w14:textId="77777777" w:rsidR="0010324B" w:rsidRDefault="0010324B" w:rsidP="0010324B">
      <w:pPr>
        <w:suppressAutoHyphens w:val="0"/>
        <w:rPr>
          <w:rFonts w:ascii="New serif" w:hAnsi="New serif"/>
          <w:b/>
          <w:color w:val="222222"/>
          <w:lang w:val="en-A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85"/>
        <w:gridCol w:w="2126"/>
        <w:gridCol w:w="1984"/>
        <w:gridCol w:w="2127"/>
      </w:tblGrid>
      <w:tr w:rsidR="0010324B" w:rsidRPr="00453752" w14:paraId="5590C2B7" w14:textId="77777777" w:rsidTr="0010324B">
        <w:tc>
          <w:tcPr>
            <w:tcW w:w="2518" w:type="dxa"/>
            <w:shd w:val="clear" w:color="auto" w:fill="auto"/>
          </w:tcPr>
          <w:p w14:paraId="2C7908C1" w14:textId="77777777" w:rsidR="0010324B" w:rsidRPr="00453752" w:rsidRDefault="0010324B" w:rsidP="0010324B">
            <w:pPr>
              <w:suppressAutoHyphens w:val="0"/>
              <w:rPr>
                <w:rFonts w:ascii="New serif" w:hAnsi="New serif"/>
                <w:b/>
                <w:color w:val="222222"/>
                <w:lang w:val="en-AU"/>
              </w:rPr>
            </w:pPr>
            <w:r w:rsidRPr="00453752">
              <w:rPr>
                <w:rFonts w:ascii="New serif" w:hAnsi="New serif"/>
                <w:b/>
                <w:color w:val="222222"/>
                <w:lang w:val="en-AU"/>
              </w:rPr>
              <w:t>Green Fees</w:t>
            </w:r>
          </w:p>
        </w:tc>
        <w:tc>
          <w:tcPr>
            <w:tcW w:w="1985" w:type="dxa"/>
            <w:shd w:val="clear" w:color="auto" w:fill="auto"/>
          </w:tcPr>
          <w:p w14:paraId="3A5195C0" w14:textId="77777777" w:rsidR="0010324B" w:rsidRPr="00453752" w:rsidRDefault="0010324B" w:rsidP="0010324B">
            <w:pPr>
              <w:suppressAutoHyphens w:val="0"/>
              <w:rPr>
                <w:rFonts w:ascii="New serif" w:hAnsi="New serif"/>
                <w:b/>
                <w:color w:val="222222"/>
                <w:lang w:val="en-AU"/>
              </w:rPr>
            </w:pPr>
            <w:r w:rsidRPr="00453752">
              <w:rPr>
                <w:rFonts w:ascii="New serif" w:hAnsi="New serif"/>
                <w:b/>
                <w:color w:val="222222"/>
                <w:lang w:val="en-AU"/>
              </w:rPr>
              <w:t>2023</w:t>
            </w:r>
          </w:p>
        </w:tc>
        <w:tc>
          <w:tcPr>
            <w:tcW w:w="2126" w:type="dxa"/>
            <w:shd w:val="clear" w:color="auto" w:fill="auto"/>
          </w:tcPr>
          <w:p w14:paraId="66EAC515" w14:textId="77777777" w:rsidR="0010324B" w:rsidRPr="00453752" w:rsidRDefault="0010324B" w:rsidP="0010324B">
            <w:pPr>
              <w:suppressAutoHyphens w:val="0"/>
              <w:rPr>
                <w:rFonts w:ascii="New serif" w:hAnsi="New serif"/>
                <w:b/>
                <w:color w:val="222222"/>
                <w:lang w:val="en-AU"/>
              </w:rPr>
            </w:pPr>
            <w:r w:rsidRPr="00453752">
              <w:rPr>
                <w:rFonts w:ascii="New serif" w:hAnsi="New serif"/>
                <w:b/>
                <w:color w:val="222222"/>
                <w:lang w:val="en-AU"/>
              </w:rPr>
              <w:t>2023</w:t>
            </w:r>
          </w:p>
        </w:tc>
        <w:tc>
          <w:tcPr>
            <w:tcW w:w="1984" w:type="dxa"/>
            <w:shd w:val="clear" w:color="auto" w:fill="auto"/>
          </w:tcPr>
          <w:p w14:paraId="5797AAC4" w14:textId="77777777" w:rsidR="0010324B" w:rsidRPr="00453752" w:rsidRDefault="0010324B" w:rsidP="0010324B">
            <w:pPr>
              <w:suppressAutoHyphens w:val="0"/>
              <w:rPr>
                <w:rFonts w:ascii="New serif" w:hAnsi="New serif"/>
                <w:b/>
                <w:color w:val="222222"/>
                <w:lang w:val="en-AU"/>
              </w:rPr>
            </w:pPr>
            <w:r w:rsidRPr="00453752">
              <w:rPr>
                <w:rFonts w:ascii="New serif" w:hAnsi="New serif"/>
                <w:b/>
                <w:color w:val="222222"/>
                <w:lang w:val="en-AU"/>
              </w:rPr>
              <w:t>2024</w:t>
            </w:r>
          </w:p>
        </w:tc>
        <w:tc>
          <w:tcPr>
            <w:tcW w:w="2127" w:type="dxa"/>
            <w:shd w:val="clear" w:color="auto" w:fill="auto"/>
          </w:tcPr>
          <w:p w14:paraId="707F0FDF" w14:textId="77777777" w:rsidR="0010324B" w:rsidRPr="00453752" w:rsidRDefault="0010324B" w:rsidP="0010324B">
            <w:pPr>
              <w:suppressAutoHyphens w:val="0"/>
              <w:rPr>
                <w:rFonts w:ascii="New serif" w:hAnsi="New serif"/>
                <w:b/>
                <w:color w:val="222222"/>
                <w:lang w:val="en-AU"/>
              </w:rPr>
            </w:pPr>
            <w:r w:rsidRPr="00453752">
              <w:rPr>
                <w:rFonts w:ascii="New serif" w:hAnsi="New serif"/>
                <w:b/>
                <w:color w:val="222222"/>
                <w:lang w:val="en-AU"/>
              </w:rPr>
              <w:t>2024</w:t>
            </w:r>
          </w:p>
        </w:tc>
      </w:tr>
      <w:tr w:rsidR="0010324B" w:rsidRPr="00453752" w14:paraId="0F58F2EF" w14:textId="77777777" w:rsidTr="0010324B">
        <w:tc>
          <w:tcPr>
            <w:tcW w:w="2518" w:type="dxa"/>
            <w:shd w:val="clear" w:color="auto" w:fill="auto"/>
          </w:tcPr>
          <w:p w14:paraId="2D8AC51E" w14:textId="77777777" w:rsidR="0010324B" w:rsidRPr="00453752" w:rsidRDefault="0010324B" w:rsidP="0010324B">
            <w:pPr>
              <w:suppressAutoHyphens w:val="0"/>
              <w:rPr>
                <w:rFonts w:ascii="New serif" w:hAnsi="New serif"/>
                <w:b/>
                <w:color w:val="222222"/>
                <w:lang w:val="en-AU"/>
              </w:rPr>
            </w:pPr>
            <w:r w:rsidRPr="00453752">
              <w:rPr>
                <w:rFonts w:ascii="New serif" w:hAnsi="New serif"/>
                <w:b/>
                <w:color w:val="222222"/>
                <w:lang w:val="en-A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3FB8D32F" w14:textId="77777777" w:rsidR="0010324B" w:rsidRPr="00453752" w:rsidRDefault="0010324B" w:rsidP="0010324B">
            <w:pPr>
              <w:suppressAutoHyphens w:val="0"/>
              <w:rPr>
                <w:rFonts w:ascii="New serif" w:hAnsi="New serif"/>
                <w:b/>
                <w:color w:val="222222"/>
                <w:lang w:val="en-AU"/>
              </w:rPr>
            </w:pPr>
            <w:r w:rsidRPr="00453752">
              <w:rPr>
                <w:rFonts w:ascii="New serif" w:hAnsi="New serif"/>
                <w:b/>
                <w:color w:val="222222"/>
                <w:lang w:val="en-AU"/>
              </w:rPr>
              <w:t>Visitors</w:t>
            </w:r>
          </w:p>
        </w:tc>
        <w:tc>
          <w:tcPr>
            <w:tcW w:w="2126" w:type="dxa"/>
            <w:shd w:val="clear" w:color="auto" w:fill="auto"/>
          </w:tcPr>
          <w:p w14:paraId="308A9043" w14:textId="77777777" w:rsidR="0010324B" w:rsidRPr="00453752" w:rsidRDefault="0010324B" w:rsidP="0010324B">
            <w:pPr>
              <w:suppressAutoHyphens w:val="0"/>
              <w:rPr>
                <w:rFonts w:ascii="New serif" w:hAnsi="New serif"/>
                <w:b/>
                <w:color w:val="222222"/>
                <w:lang w:val="en-AU"/>
              </w:rPr>
            </w:pPr>
            <w:r w:rsidRPr="00453752">
              <w:rPr>
                <w:rFonts w:ascii="New serif" w:hAnsi="New serif"/>
                <w:b/>
                <w:color w:val="222222"/>
                <w:lang w:val="en-AU"/>
              </w:rPr>
              <w:t>Visitor with member</w:t>
            </w:r>
          </w:p>
        </w:tc>
        <w:tc>
          <w:tcPr>
            <w:tcW w:w="1984" w:type="dxa"/>
            <w:shd w:val="clear" w:color="auto" w:fill="auto"/>
          </w:tcPr>
          <w:p w14:paraId="4ECD1A2E" w14:textId="77777777" w:rsidR="0010324B" w:rsidRPr="00453752" w:rsidRDefault="0010324B" w:rsidP="0010324B">
            <w:pPr>
              <w:suppressAutoHyphens w:val="0"/>
              <w:rPr>
                <w:rFonts w:ascii="New serif" w:hAnsi="New serif"/>
                <w:b/>
                <w:color w:val="222222"/>
                <w:lang w:val="en-AU"/>
              </w:rPr>
            </w:pPr>
            <w:r w:rsidRPr="00453752">
              <w:rPr>
                <w:rFonts w:ascii="New serif" w:hAnsi="New serif"/>
                <w:b/>
                <w:color w:val="222222"/>
                <w:lang w:val="en-AU"/>
              </w:rPr>
              <w:t>Visitor</w:t>
            </w:r>
          </w:p>
        </w:tc>
        <w:tc>
          <w:tcPr>
            <w:tcW w:w="2127" w:type="dxa"/>
            <w:shd w:val="clear" w:color="auto" w:fill="auto"/>
          </w:tcPr>
          <w:p w14:paraId="2D722743" w14:textId="77777777" w:rsidR="0010324B" w:rsidRPr="00453752" w:rsidRDefault="0010324B" w:rsidP="0010324B">
            <w:pPr>
              <w:suppressAutoHyphens w:val="0"/>
              <w:rPr>
                <w:rFonts w:ascii="New serif" w:hAnsi="New serif"/>
                <w:b/>
                <w:color w:val="222222"/>
                <w:lang w:val="en-AU"/>
              </w:rPr>
            </w:pPr>
            <w:r w:rsidRPr="00453752">
              <w:rPr>
                <w:rFonts w:ascii="New serif" w:hAnsi="New serif"/>
                <w:b/>
                <w:color w:val="222222"/>
                <w:lang w:val="en-AU"/>
              </w:rPr>
              <w:t>Visitor with member</w:t>
            </w:r>
          </w:p>
        </w:tc>
      </w:tr>
      <w:tr w:rsidR="0010324B" w:rsidRPr="00453752" w14:paraId="3F785366" w14:textId="77777777" w:rsidTr="0010324B">
        <w:tc>
          <w:tcPr>
            <w:tcW w:w="2518" w:type="dxa"/>
            <w:shd w:val="clear" w:color="auto" w:fill="auto"/>
          </w:tcPr>
          <w:p w14:paraId="626C7A23" w14:textId="77777777" w:rsidR="0010324B" w:rsidRPr="00453752" w:rsidRDefault="0010324B" w:rsidP="0010324B">
            <w:pPr>
              <w:suppressAutoHyphens w:val="0"/>
              <w:rPr>
                <w:rFonts w:ascii="New serif" w:hAnsi="New serif"/>
                <w:b/>
                <w:color w:val="222222"/>
                <w:lang w:val="en-AU"/>
              </w:rPr>
            </w:pPr>
            <w:r w:rsidRPr="00453752">
              <w:rPr>
                <w:rFonts w:ascii="New serif" w:hAnsi="New serif"/>
                <w:b/>
                <w:color w:val="222222"/>
                <w:lang w:val="en-AU"/>
              </w:rPr>
              <w:t>Weekdays &amp; Weekends</w:t>
            </w:r>
          </w:p>
        </w:tc>
        <w:tc>
          <w:tcPr>
            <w:tcW w:w="1985" w:type="dxa"/>
            <w:shd w:val="clear" w:color="auto" w:fill="auto"/>
          </w:tcPr>
          <w:p w14:paraId="76967D35" w14:textId="77777777" w:rsidR="0010324B" w:rsidRPr="00453752" w:rsidRDefault="0010324B" w:rsidP="0010324B">
            <w:pPr>
              <w:suppressAutoHyphens w:val="0"/>
              <w:rPr>
                <w:rFonts w:ascii="New serif" w:hAnsi="New serif"/>
                <w:b/>
                <w:color w:val="222222"/>
                <w:lang w:val="en-AU"/>
              </w:rPr>
            </w:pPr>
            <w:r w:rsidRPr="00453752">
              <w:rPr>
                <w:rFonts w:ascii="New serif" w:hAnsi="New serif"/>
                <w:b/>
                <w:color w:val="222222"/>
                <w:lang w:val="en-AU"/>
              </w:rPr>
              <w:t>£15</w:t>
            </w:r>
          </w:p>
        </w:tc>
        <w:tc>
          <w:tcPr>
            <w:tcW w:w="2126" w:type="dxa"/>
            <w:shd w:val="clear" w:color="auto" w:fill="auto"/>
          </w:tcPr>
          <w:p w14:paraId="064E5B0F" w14:textId="77777777" w:rsidR="0010324B" w:rsidRPr="00453752" w:rsidRDefault="0010324B" w:rsidP="0010324B">
            <w:pPr>
              <w:suppressAutoHyphens w:val="0"/>
              <w:rPr>
                <w:rFonts w:ascii="New serif" w:hAnsi="New serif"/>
                <w:b/>
                <w:color w:val="222222"/>
                <w:lang w:val="en-AU"/>
              </w:rPr>
            </w:pPr>
            <w:r w:rsidRPr="00453752">
              <w:rPr>
                <w:rFonts w:ascii="New serif" w:hAnsi="New serif"/>
                <w:b/>
                <w:color w:val="222222"/>
                <w:lang w:val="en-AU"/>
              </w:rPr>
              <w:t>£10</w:t>
            </w:r>
          </w:p>
        </w:tc>
        <w:tc>
          <w:tcPr>
            <w:tcW w:w="1984" w:type="dxa"/>
            <w:shd w:val="clear" w:color="auto" w:fill="auto"/>
          </w:tcPr>
          <w:p w14:paraId="07080B38" w14:textId="77777777" w:rsidR="0010324B" w:rsidRPr="00453752" w:rsidRDefault="0010324B" w:rsidP="0010324B">
            <w:pPr>
              <w:suppressAutoHyphens w:val="0"/>
              <w:rPr>
                <w:rFonts w:ascii="New serif" w:hAnsi="New serif"/>
                <w:b/>
                <w:color w:val="222222"/>
                <w:lang w:val="en-AU"/>
              </w:rPr>
            </w:pPr>
            <w:r w:rsidRPr="00453752">
              <w:rPr>
                <w:rFonts w:ascii="New serif" w:hAnsi="New serif"/>
                <w:b/>
                <w:color w:val="222222"/>
                <w:lang w:val="en-AU"/>
              </w:rPr>
              <w:t>£20</w:t>
            </w:r>
          </w:p>
        </w:tc>
        <w:tc>
          <w:tcPr>
            <w:tcW w:w="2127" w:type="dxa"/>
            <w:shd w:val="clear" w:color="auto" w:fill="auto"/>
          </w:tcPr>
          <w:p w14:paraId="5AA322BB" w14:textId="77777777" w:rsidR="0010324B" w:rsidRPr="00453752" w:rsidRDefault="0010324B" w:rsidP="0010324B">
            <w:pPr>
              <w:suppressAutoHyphens w:val="0"/>
              <w:rPr>
                <w:rFonts w:ascii="New serif" w:hAnsi="New serif"/>
                <w:b/>
                <w:color w:val="222222"/>
                <w:lang w:val="en-AU"/>
              </w:rPr>
            </w:pPr>
            <w:r w:rsidRPr="00453752">
              <w:rPr>
                <w:rFonts w:ascii="New serif" w:hAnsi="New serif"/>
                <w:b/>
                <w:color w:val="222222"/>
                <w:lang w:val="en-AU"/>
              </w:rPr>
              <w:t>£10</w:t>
            </w:r>
          </w:p>
        </w:tc>
      </w:tr>
      <w:tr w:rsidR="0010324B" w:rsidRPr="00453752" w14:paraId="47184168" w14:textId="77777777" w:rsidTr="0010324B">
        <w:tc>
          <w:tcPr>
            <w:tcW w:w="2518" w:type="dxa"/>
            <w:shd w:val="clear" w:color="auto" w:fill="auto"/>
          </w:tcPr>
          <w:p w14:paraId="06244660" w14:textId="6BFC4AF2" w:rsidR="0010324B" w:rsidRPr="00453752" w:rsidRDefault="00DA6694" w:rsidP="0010324B">
            <w:pPr>
              <w:suppressAutoHyphens w:val="0"/>
              <w:rPr>
                <w:rFonts w:ascii="New serif" w:hAnsi="New serif"/>
                <w:b/>
                <w:color w:val="222222"/>
                <w:lang w:val="en-AU"/>
              </w:rPr>
            </w:pPr>
            <w:r w:rsidRPr="00453752">
              <w:rPr>
                <w:rFonts w:ascii="New serif" w:hAnsi="New serif"/>
                <w:b/>
                <w:color w:val="222222"/>
                <w:lang w:val="en-AU"/>
              </w:rPr>
              <w:t>Junior (</w:t>
            </w:r>
            <w:r w:rsidR="0010324B" w:rsidRPr="00453752">
              <w:rPr>
                <w:rFonts w:ascii="New serif" w:hAnsi="New serif"/>
                <w:b/>
                <w:color w:val="222222"/>
                <w:lang w:val="en-AU"/>
              </w:rPr>
              <w:t>upto18)</w:t>
            </w:r>
          </w:p>
        </w:tc>
        <w:tc>
          <w:tcPr>
            <w:tcW w:w="1985" w:type="dxa"/>
            <w:shd w:val="clear" w:color="auto" w:fill="auto"/>
          </w:tcPr>
          <w:p w14:paraId="38AC8DF1" w14:textId="77777777" w:rsidR="0010324B" w:rsidRPr="00453752" w:rsidRDefault="0010324B" w:rsidP="0010324B">
            <w:pPr>
              <w:suppressAutoHyphens w:val="0"/>
              <w:rPr>
                <w:rFonts w:ascii="New serif" w:hAnsi="New serif"/>
                <w:b/>
                <w:color w:val="222222"/>
                <w:lang w:val="en-AU"/>
              </w:rPr>
            </w:pPr>
            <w:r w:rsidRPr="00453752">
              <w:rPr>
                <w:rFonts w:ascii="New serif" w:hAnsi="New serif"/>
                <w:b/>
                <w:color w:val="222222"/>
                <w:lang w:val="en-AU"/>
              </w:rPr>
              <w:t>£10</w:t>
            </w:r>
          </w:p>
        </w:tc>
        <w:tc>
          <w:tcPr>
            <w:tcW w:w="2126" w:type="dxa"/>
            <w:shd w:val="clear" w:color="auto" w:fill="auto"/>
          </w:tcPr>
          <w:p w14:paraId="4ECE31D0" w14:textId="77777777" w:rsidR="0010324B" w:rsidRPr="00453752" w:rsidRDefault="0010324B" w:rsidP="0010324B">
            <w:pPr>
              <w:suppressAutoHyphens w:val="0"/>
              <w:rPr>
                <w:rFonts w:ascii="New serif" w:hAnsi="New serif"/>
                <w:b/>
                <w:color w:val="222222"/>
                <w:lang w:val="en-AU"/>
              </w:rPr>
            </w:pPr>
            <w:r w:rsidRPr="00453752">
              <w:rPr>
                <w:rFonts w:ascii="New serif" w:hAnsi="New serif"/>
                <w:b/>
                <w:color w:val="222222"/>
                <w:lang w:val="en-AU"/>
              </w:rPr>
              <w:t>£5</w:t>
            </w:r>
          </w:p>
        </w:tc>
        <w:tc>
          <w:tcPr>
            <w:tcW w:w="1984" w:type="dxa"/>
            <w:shd w:val="clear" w:color="auto" w:fill="auto"/>
          </w:tcPr>
          <w:p w14:paraId="5759DB8B" w14:textId="77777777" w:rsidR="0010324B" w:rsidRPr="00453752" w:rsidRDefault="0010324B" w:rsidP="0010324B">
            <w:pPr>
              <w:suppressAutoHyphens w:val="0"/>
              <w:rPr>
                <w:rFonts w:ascii="New serif" w:hAnsi="New serif"/>
                <w:b/>
                <w:color w:val="222222"/>
                <w:lang w:val="en-AU"/>
              </w:rPr>
            </w:pPr>
            <w:r w:rsidRPr="00453752">
              <w:rPr>
                <w:rFonts w:ascii="New serif" w:hAnsi="New serif"/>
                <w:b/>
                <w:color w:val="222222"/>
                <w:lang w:val="en-AU"/>
              </w:rPr>
              <w:t>£10</w:t>
            </w:r>
          </w:p>
        </w:tc>
        <w:tc>
          <w:tcPr>
            <w:tcW w:w="2127" w:type="dxa"/>
            <w:shd w:val="clear" w:color="auto" w:fill="auto"/>
          </w:tcPr>
          <w:p w14:paraId="2D483B50" w14:textId="77777777" w:rsidR="0010324B" w:rsidRPr="00453752" w:rsidRDefault="0010324B" w:rsidP="0010324B">
            <w:pPr>
              <w:suppressAutoHyphens w:val="0"/>
              <w:rPr>
                <w:rFonts w:ascii="New serif" w:hAnsi="New serif"/>
                <w:b/>
                <w:color w:val="222222"/>
                <w:lang w:val="en-AU"/>
              </w:rPr>
            </w:pPr>
            <w:r w:rsidRPr="00453752">
              <w:rPr>
                <w:rFonts w:ascii="New serif" w:hAnsi="New serif"/>
                <w:b/>
                <w:color w:val="222222"/>
                <w:lang w:val="en-AU"/>
              </w:rPr>
              <w:t>£5</w:t>
            </w:r>
          </w:p>
        </w:tc>
      </w:tr>
    </w:tbl>
    <w:p w14:paraId="4AF655F2" w14:textId="77777777" w:rsidR="00782767" w:rsidRDefault="00782767" w:rsidP="00597E68">
      <w:pPr>
        <w:pStyle w:val="NormalWeb"/>
        <w:spacing w:after="0"/>
        <w:rPr>
          <w:rFonts w:cs="Arial"/>
          <w:sz w:val="22"/>
        </w:rPr>
      </w:pPr>
    </w:p>
    <w:p w14:paraId="38C41684" w14:textId="3EF7B322" w:rsidR="00AD2F62" w:rsidRDefault="00FD1734" w:rsidP="00FA7CFA">
      <w:pPr>
        <w:pStyle w:val="NormalWeb"/>
        <w:numPr>
          <w:ilvl w:val="0"/>
          <w:numId w:val="19"/>
        </w:numPr>
        <w:spacing w:after="0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Action List</w:t>
      </w:r>
    </w:p>
    <w:p w14:paraId="6A484054" w14:textId="7A2DE11B" w:rsidR="008F7D7D" w:rsidRPr="00156A84" w:rsidRDefault="008F7D7D" w:rsidP="00773629">
      <w:pPr>
        <w:pStyle w:val="NormalWeb"/>
        <w:spacing w:after="0"/>
        <w:ind w:left="720"/>
        <w:rPr>
          <w:rFonts w:cs="Arial"/>
          <w:bCs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9"/>
        <w:gridCol w:w="5814"/>
        <w:gridCol w:w="1233"/>
        <w:gridCol w:w="1474"/>
      </w:tblGrid>
      <w:tr w:rsidR="008F7D7D" w14:paraId="6088D610" w14:textId="77777777" w:rsidTr="00BF0601">
        <w:tc>
          <w:tcPr>
            <w:tcW w:w="659" w:type="dxa"/>
          </w:tcPr>
          <w:p w14:paraId="4C03BE36" w14:textId="77777777" w:rsidR="008F7D7D" w:rsidRDefault="008F7D7D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Ref </w:t>
            </w:r>
          </w:p>
        </w:tc>
        <w:tc>
          <w:tcPr>
            <w:tcW w:w="5814" w:type="dxa"/>
          </w:tcPr>
          <w:p w14:paraId="46A4FC54" w14:textId="77777777" w:rsidR="008F7D7D" w:rsidRDefault="008F7D7D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Action List</w:t>
            </w:r>
          </w:p>
        </w:tc>
        <w:tc>
          <w:tcPr>
            <w:tcW w:w="1233" w:type="dxa"/>
          </w:tcPr>
          <w:p w14:paraId="4270ECC5" w14:textId="77777777" w:rsidR="008F7D7D" w:rsidRDefault="008F7D7D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By Who</w:t>
            </w:r>
          </w:p>
        </w:tc>
        <w:tc>
          <w:tcPr>
            <w:tcW w:w="1474" w:type="dxa"/>
          </w:tcPr>
          <w:p w14:paraId="01381BA2" w14:textId="77777777" w:rsidR="008F7D7D" w:rsidRDefault="008F7D7D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When</w:t>
            </w:r>
          </w:p>
        </w:tc>
      </w:tr>
      <w:tr w:rsidR="008F7D7D" w:rsidRPr="008876D3" w14:paraId="244E2AE0" w14:textId="77777777" w:rsidTr="00BF0601">
        <w:tc>
          <w:tcPr>
            <w:tcW w:w="659" w:type="dxa"/>
          </w:tcPr>
          <w:p w14:paraId="551AB249" w14:textId="078C58D3" w:rsidR="008F7D7D" w:rsidRDefault="00D174B2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1</w:t>
            </w:r>
          </w:p>
        </w:tc>
        <w:tc>
          <w:tcPr>
            <w:tcW w:w="5814" w:type="dxa"/>
          </w:tcPr>
          <w:p w14:paraId="399E3E1E" w14:textId="50499095" w:rsidR="001F280C" w:rsidRPr="008876D3" w:rsidRDefault="005A2680" w:rsidP="005A2680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New Website is up and running. Policies have </w:t>
            </w:r>
            <w:r w:rsidR="000203A2">
              <w:rPr>
                <w:rFonts w:cs="Arial"/>
                <w:b/>
                <w:bCs/>
                <w:sz w:val="22"/>
              </w:rPr>
              <w:t>been updated</w:t>
            </w:r>
            <w:r>
              <w:rPr>
                <w:rFonts w:cs="Arial"/>
                <w:b/>
                <w:bCs/>
                <w:sz w:val="22"/>
              </w:rPr>
              <w:t xml:space="preserve"> an </w:t>
            </w:r>
            <w:r w:rsidR="000203A2">
              <w:rPr>
                <w:rFonts w:cs="Arial"/>
                <w:b/>
                <w:bCs/>
                <w:sz w:val="22"/>
              </w:rPr>
              <w:t>added.</w:t>
            </w:r>
            <w:r w:rsidR="000203A2" w:rsidRPr="008876D3">
              <w:rPr>
                <w:rFonts w:cs="Arial"/>
                <w:b/>
                <w:bCs/>
                <w:sz w:val="22"/>
              </w:rPr>
              <w:t xml:space="preserve"> Add</w:t>
            </w:r>
            <w:r w:rsidR="00F8189F" w:rsidRPr="008876D3">
              <w:rPr>
                <w:rFonts w:cs="Arial"/>
                <w:b/>
                <w:bCs/>
                <w:sz w:val="22"/>
              </w:rPr>
              <w:t xml:space="preserve"> </w:t>
            </w:r>
            <w:r w:rsidR="00F8189F">
              <w:rPr>
                <w:rFonts w:cs="Arial"/>
                <w:b/>
                <w:bCs/>
                <w:sz w:val="22"/>
              </w:rPr>
              <w:t>copies</w:t>
            </w:r>
            <w:r w:rsidR="00925E69">
              <w:rPr>
                <w:rFonts w:cs="Arial"/>
                <w:b/>
                <w:bCs/>
                <w:sz w:val="22"/>
              </w:rPr>
              <w:t xml:space="preserve"> of latest </w:t>
            </w:r>
            <w:r w:rsidR="008F7D7D" w:rsidRPr="008876D3">
              <w:rPr>
                <w:rFonts w:cs="Arial"/>
                <w:b/>
                <w:bCs/>
                <w:sz w:val="22"/>
              </w:rPr>
              <w:t xml:space="preserve">Minutes of Meeting to </w:t>
            </w:r>
            <w:r w:rsidR="00216ACC" w:rsidRPr="008876D3">
              <w:rPr>
                <w:rFonts w:cs="Arial"/>
                <w:b/>
                <w:bCs/>
                <w:sz w:val="22"/>
              </w:rPr>
              <w:t>website</w:t>
            </w:r>
            <w:r w:rsidR="00216ACC">
              <w:rPr>
                <w:rFonts w:cs="Arial"/>
                <w:b/>
                <w:bCs/>
                <w:sz w:val="22"/>
              </w:rPr>
              <w:t>, and</w:t>
            </w:r>
            <w:r w:rsidR="001F280C">
              <w:rPr>
                <w:rFonts w:cs="Arial"/>
                <w:b/>
                <w:bCs/>
                <w:sz w:val="22"/>
              </w:rPr>
              <w:t xml:space="preserve"> links to local </w:t>
            </w:r>
            <w:r w:rsidR="00216ACC">
              <w:rPr>
                <w:rFonts w:cs="Arial"/>
                <w:b/>
                <w:bCs/>
                <w:sz w:val="22"/>
              </w:rPr>
              <w:t>accommodation. Booking</w:t>
            </w:r>
            <w:r w:rsidR="001F280C">
              <w:rPr>
                <w:rFonts w:cs="Arial"/>
                <w:b/>
                <w:bCs/>
                <w:sz w:val="22"/>
              </w:rPr>
              <w:t xml:space="preserve"> issues for Competitions via the website </w:t>
            </w:r>
            <w:r w:rsidR="00381F3D">
              <w:rPr>
                <w:rFonts w:cs="Arial"/>
                <w:b/>
                <w:bCs/>
                <w:sz w:val="22"/>
              </w:rPr>
              <w:t xml:space="preserve">.New Card </w:t>
            </w:r>
            <w:r w:rsidR="00DA6694">
              <w:rPr>
                <w:rFonts w:cs="Arial"/>
                <w:b/>
                <w:bCs/>
                <w:sz w:val="22"/>
              </w:rPr>
              <w:t>forwarded, Fixture</w:t>
            </w:r>
            <w:r w:rsidR="00381F3D">
              <w:rPr>
                <w:rFonts w:cs="Arial"/>
                <w:b/>
                <w:bCs/>
                <w:sz w:val="22"/>
              </w:rPr>
              <w:t xml:space="preserve"> list forwarded</w:t>
            </w:r>
          </w:p>
        </w:tc>
        <w:tc>
          <w:tcPr>
            <w:tcW w:w="1233" w:type="dxa"/>
          </w:tcPr>
          <w:p w14:paraId="50A4B8E3" w14:textId="448472A8" w:rsidR="008F7D7D" w:rsidRPr="008876D3" w:rsidRDefault="00B71DBB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HH</w:t>
            </w:r>
          </w:p>
        </w:tc>
        <w:tc>
          <w:tcPr>
            <w:tcW w:w="1474" w:type="dxa"/>
          </w:tcPr>
          <w:p w14:paraId="5A55B002" w14:textId="561CDF97" w:rsidR="008F7D7D" w:rsidRPr="008876D3" w:rsidRDefault="005E570F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TBA</w:t>
            </w:r>
          </w:p>
        </w:tc>
      </w:tr>
      <w:tr w:rsidR="008F7D7D" w14:paraId="7D55EDC8" w14:textId="77777777" w:rsidTr="00BF0601">
        <w:tc>
          <w:tcPr>
            <w:tcW w:w="659" w:type="dxa"/>
          </w:tcPr>
          <w:p w14:paraId="3A1B3601" w14:textId="102B39F4" w:rsidR="008F7D7D" w:rsidRDefault="005A2680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2</w:t>
            </w:r>
          </w:p>
        </w:tc>
        <w:tc>
          <w:tcPr>
            <w:tcW w:w="5814" w:type="dxa"/>
          </w:tcPr>
          <w:p w14:paraId="65FA59AB" w14:textId="7F3FB52C" w:rsidR="008F7D7D" w:rsidRDefault="00166BF1" w:rsidP="005A2680">
            <w:pPr>
              <w:pStyle w:val="NormalWeb"/>
              <w:spacing w:before="120"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Clubhouse </w:t>
            </w:r>
            <w:r w:rsidR="005A2680">
              <w:rPr>
                <w:rFonts w:cs="Arial"/>
                <w:b/>
                <w:bCs/>
                <w:sz w:val="22"/>
              </w:rPr>
              <w:t>New Bar wo</w:t>
            </w:r>
            <w:r w:rsidR="001F280C">
              <w:rPr>
                <w:rFonts w:cs="Arial"/>
                <w:b/>
                <w:bCs/>
                <w:sz w:val="22"/>
              </w:rPr>
              <w:t xml:space="preserve">rktop (Cascina Pine Grey) </w:t>
            </w:r>
            <w:r w:rsidR="005A2680">
              <w:rPr>
                <w:rFonts w:cs="Arial"/>
                <w:b/>
                <w:bCs/>
                <w:sz w:val="22"/>
              </w:rPr>
              <w:t xml:space="preserve">installed </w:t>
            </w:r>
            <w:r w:rsidR="001F280C">
              <w:rPr>
                <w:rFonts w:cs="Arial"/>
                <w:b/>
                <w:bCs/>
                <w:sz w:val="22"/>
              </w:rPr>
              <w:t>White strip required on inner bar edge PR</w:t>
            </w:r>
            <w:r w:rsidR="000203A2">
              <w:rPr>
                <w:rFonts w:cs="Arial"/>
                <w:b/>
                <w:bCs/>
                <w:sz w:val="22"/>
              </w:rPr>
              <w:t>.</w:t>
            </w:r>
            <w:r w:rsidR="00042B0E">
              <w:rPr>
                <w:rFonts w:cs="Arial"/>
                <w:b/>
                <w:bCs/>
                <w:sz w:val="22"/>
              </w:rPr>
              <w:t xml:space="preserve"> Review further</w:t>
            </w:r>
            <w:r w:rsidR="00E07D92">
              <w:rPr>
                <w:rFonts w:cs="Arial"/>
                <w:b/>
                <w:bCs/>
                <w:sz w:val="22"/>
              </w:rPr>
              <w:t xml:space="preserve"> r</w:t>
            </w:r>
            <w:r w:rsidR="00042B0E">
              <w:rPr>
                <w:rFonts w:cs="Arial"/>
                <w:b/>
                <w:bCs/>
                <w:sz w:val="22"/>
              </w:rPr>
              <w:t>efurbishment to the front and back and floor of the bar</w:t>
            </w:r>
            <w:r w:rsidR="00E07D92">
              <w:rPr>
                <w:rFonts w:cs="Arial"/>
                <w:b/>
                <w:bCs/>
                <w:sz w:val="22"/>
              </w:rPr>
              <w:t xml:space="preserve"> as Clubhouse is in need of redecoration.</w:t>
            </w:r>
          </w:p>
          <w:p w14:paraId="29134562" w14:textId="7D254E23" w:rsidR="00E07D92" w:rsidRDefault="00E07D92" w:rsidP="005A2680">
            <w:pPr>
              <w:pStyle w:val="NormalWeb"/>
              <w:spacing w:before="120"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Budget of £400 agreed</w:t>
            </w:r>
          </w:p>
          <w:p w14:paraId="40F3A83E" w14:textId="504EDC85" w:rsidR="0036763D" w:rsidRDefault="0036763D" w:rsidP="005A2680">
            <w:pPr>
              <w:pStyle w:val="NormalWeb"/>
              <w:spacing w:before="120"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Look at a Hive to replace the Thermostat</w:t>
            </w:r>
          </w:p>
        </w:tc>
        <w:tc>
          <w:tcPr>
            <w:tcW w:w="1233" w:type="dxa"/>
          </w:tcPr>
          <w:p w14:paraId="51F25213" w14:textId="01588BFE" w:rsidR="008F7D7D" w:rsidRDefault="008F7D7D" w:rsidP="005E570F">
            <w:pPr>
              <w:pStyle w:val="NormalWeb"/>
              <w:spacing w:before="120" w:after="0"/>
              <w:rPr>
                <w:rFonts w:cs="Arial"/>
                <w:b/>
                <w:bCs/>
                <w:sz w:val="22"/>
              </w:rPr>
            </w:pPr>
          </w:p>
          <w:p w14:paraId="5E8A313B" w14:textId="3CF6249C" w:rsidR="005E570F" w:rsidRDefault="00B71DBB" w:rsidP="005E570F">
            <w:pPr>
              <w:pStyle w:val="NormalWeb"/>
              <w:spacing w:before="120"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MH</w:t>
            </w:r>
            <w:r w:rsidR="005E570F">
              <w:rPr>
                <w:rFonts w:cs="Arial"/>
                <w:b/>
                <w:bCs/>
                <w:sz w:val="22"/>
              </w:rPr>
              <w:t>/AD</w:t>
            </w:r>
          </w:p>
        </w:tc>
        <w:tc>
          <w:tcPr>
            <w:tcW w:w="1474" w:type="dxa"/>
          </w:tcPr>
          <w:p w14:paraId="313C2C9A" w14:textId="09E06A3E" w:rsidR="005E570F" w:rsidRDefault="005E570F" w:rsidP="005E570F">
            <w:pPr>
              <w:pStyle w:val="NormalWeb"/>
              <w:spacing w:before="120" w:after="0"/>
              <w:rPr>
                <w:rFonts w:cs="Arial"/>
                <w:b/>
                <w:bCs/>
                <w:sz w:val="22"/>
              </w:rPr>
            </w:pPr>
          </w:p>
          <w:p w14:paraId="768F950C" w14:textId="350FC9BD" w:rsidR="005E570F" w:rsidRDefault="00925E69" w:rsidP="005E570F">
            <w:pPr>
              <w:pStyle w:val="NormalWeb"/>
              <w:spacing w:before="120"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Ongoing</w:t>
            </w:r>
          </w:p>
        </w:tc>
      </w:tr>
      <w:tr w:rsidR="00CB7444" w14:paraId="7997BB5B" w14:textId="77777777" w:rsidTr="00BF0601">
        <w:tc>
          <w:tcPr>
            <w:tcW w:w="659" w:type="dxa"/>
          </w:tcPr>
          <w:p w14:paraId="79AE38B7" w14:textId="63598A8E" w:rsidR="00CB7444" w:rsidRDefault="00D174B2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lastRenderedPageBreak/>
              <w:t>3</w:t>
            </w:r>
          </w:p>
        </w:tc>
        <w:tc>
          <w:tcPr>
            <w:tcW w:w="5814" w:type="dxa"/>
          </w:tcPr>
          <w:p w14:paraId="2BC2BB3E" w14:textId="5A047BF7" w:rsidR="005A2680" w:rsidRDefault="00F7731F" w:rsidP="005A2680">
            <w:pPr>
              <w:pStyle w:val="NormalWeb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Dark </w:t>
            </w:r>
            <w:r w:rsidR="00E97D27">
              <w:rPr>
                <w:b/>
                <w:sz w:val="22"/>
                <w:szCs w:val="22"/>
              </w:rPr>
              <w:t>Skies</w:t>
            </w:r>
            <w:r w:rsidR="00900C7B">
              <w:rPr>
                <w:b/>
                <w:sz w:val="22"/>
                <w:szCs w:val="22"/>
              </w:rPr>
              <w:t xml:space="preserve">. </w:t>
            </w:r>
            <w:r w:rsidR="0010324B">
              <w:rPr>
                <w:b/>
                <w:sz w:val="22"/>
                <w:szCs w:val="22"/>
              </w:rPr>
              <w:t>Solar Panels have been installed and are working.</w:t>
            </w:r>
            <w:r w:rsidR="00D12BDF">
              <w:rPr>
                <w:b/>
                <w:sz w:val="22"/>
                <w:szCs w:val="22"/>
              </w:rPr>
              <w:t xml:space="preserve"> </w:t>
            </w:r>
            <w:r w:rsidR="005A2680">
              <w:rPr>
                <w:b/>
                <w:sz w:val="22"/>
                <w:szCs w:val="22"/>
              </w:rPr>
              <w:t xml:space="preserve">Westmorland and </w:t>
            </w:r>
            <w:r w:rsidR="000203A2">
              <w:rPr>
                <w:b/>
                <w:sz w:val="22"/>
                <w:szCs w:val="22"/>
              </w:rPr>
              <w:t>Furness</w:t>
            </w:r>
            <w:r w:rsidR="005A2680">
              <w:rPr>
                <w:b/>
                <w:sz w:val="22"/>
                <w:szCs w:val="22"/>
              </w:rPr>
              <w:t xml:space="preserve"> Council </w:t>
            </w:r>
            <w:r w:rsidR="00D12BDF">
              <w:rPr>
                <w:b/>
                <w:sz w:val="22"/>
                <w:szCs w:val="22"/>
              </w:rPr>
              <w:t xml:space="preserve">have agreed to fund £10k towards a small </w:t>
            </w:r>
            <w:r w:rsidR="00DA6694">
              <w:rPr>
                <w:b/>
                <w:sz w:val="22"/>
                <w:szCs w:val="22"/>
              </w:rPr>
              <w:t>fibreglass</w:t>
            </w:r>
            <w:r w:rsidR="00D12BDF">
              <w:rPr>
                <w:b/>
                <w:sz w:val="22"/>
                <w:szCs w:val="22"/>
              </w:rPr>
              <w:t xml:space="preserve"> observatory approx. 2.2m </w:t>
            </w:r>
            <w:r w:rsidR="00DA6694">
              <w:rPr>
                <w:b/>
                <w:sz w:val="22"/>
                <w:szCs w:val="22"/>
              </w:rPr>
              <w:t>dia. Alston</w:t>
            </w:r>
            <w:r w:rsidR="00D12BDF">
              <w:rPr>
                <w:b/>
                <w:sz w:val="22"/>
                <w:szCs w:val="22"/>
              </w:rPr>
              <w:t xml:space="preserve"> parish Council have agreed to fund £</w:t>
            </w:r>
            <w:r w:rsidR="00DA6694">
              <w:rPr>
                <w:b/>
                <w:sz w:val="22"/>
                <w:szCs w:val="22"/>
              </w:rPr>
              <w:t>2k, which</w:t>
            </w:r>
            <w:r w:rsidR="00D12BDF">
              <w:rPr>
                <w:b/>
                <w:sz w:val="22"/>
                <w:szCs w:val="22"/>
              </w:rPr>
              <w:t xml:space="preserve"> will fund the purchase and installation of a Pulsar </w:t>
            </w:r>
            <w:r w:rsidR="00DA6694">
              <w:rPr>
                <w:b/>
                <w:sz w:val="22"/>
                <w:szCs w:val="22"/>
              </w:rPr>
              <w:t>Observatory. Car</w:t>
            </w:r>
            <w:r w:rsidR="00381F3D">
              <w:rPr>
                <w:b/>
                <w:sz w:val="22"/>
                <w:szCs w:val="22"/>
              </w:rPr>
              <w:t xml:space="preserve"> park has been </w:t>
            </w:r>
            <w:r w:rsidR="00DA6694">
              <w:rPr>
                <w:b/>
                <w:sz w:val="22"/>
                <w:szCs w:val="22"/>
              </w:rPr>
              <w:t>cleared. Next</w:t>
            </w:r>
            <w:r w:rsidR="00381F3D">
              <w:rPr>
                <w:b/>
                <w:sz w:val="22"/>
                <w:szCs w:val="22"/>
              </w:rPr>
              <w:t xml:space="preserve"> stage is the </w:t>
            </w:r>
            <w:r w:rsidR="00DA6694">
              <w:rPr>
                <w:b/>
                <w:sz w:val="22"/>
                <w:szCs w:val="22"/>
              </w:rPr>
              <w:t>mark out</w:t>
            </w:r>
            <w:r w:rsidR="00381F3D">
              <w:rPr>
                <w:b/>
                <w:sz w:val="22"/>
                <w:szCs w:val="22"/>
              </w:rPr>
              <w:t xml:space="preserve"> and excavation of the foundations.</w:t>
            </w:r>
          </w:p>
        </w:tc>
        <w:tc>
          <w:tcPr>
            <w:tcW w:w="1233" w:type="dxa"/>
          </w:tcPr>
          <w:p w14:paraId="68960F9D" w14:textId="5FF5334A" w:rsidR="00CB7444" w:rsidRDefault="00870D9B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PP/AD</w:t>
            </w:r>
          </w:p>
        </w:tc>
        <w:tc>
          <w:tcPr>
            <w:tcW w:w="1474" w:type="dxa"/>
          </w:tcPr>
          <w:p w14:paraId="5FE1EEEC" w14:textId="407593E0" w:rsidR="00CB7444" w:rsidRDefault="00925E69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Ongoing</w:t>
            </w:r>
          </w:p>
        </w:tc>
      </w:tr>
      <w:tr w:rsidR="007211C5" w14:paraId="5F54EDD0" w14:textId="77777777" w:rsidTr="00BF0601">
        <w:tc>
          <w:tcPr>
            <w:tcW w:w="659" w:type="dxa"/>
          </w:tcPr>
          <w:p w14:paraId="54DBF39C" w14:textId="0490F986" w:rsidR="007211C5" w:rsidRDefault="00D174B2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4</w:t>
            </w:r>
          </w:p>
        </w:tc>
        <w:tc>
          <w:tcPr>
            <w:tcW w:w="5814" w:type="dxa"/>
          </w:tcPr>
          <w:p w14:paraId="151D8868" w14:textId="7C597BA8" w:rsidR="007211C5" w:rsidRDefault="0049079D" w:rsidP="00474221">
            <w:pPr>
              <w:pStyle w:val="NormalWeb"/>
              <w:spacing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Ladies have requested that a screened toilet area is constructed amongst the tees on the LH side of the short 4</w:t>
            </w:r>
            <w:r w:rsidRPr="0049079D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tee.</w:t>
            </w:r>
            <w:r w:rsidR="00032650">
              <w:rPr>
                <w:b/>
                <w:sz w:val="22"/>
                <w:szCs w:val="22"/>
              </w:rPr>
              <w:t xml:space="preserve"> A nylon screen was </w:t>
            </w:r>
            <w:r w:rsidR="00900C7B">
              <w:rPr>
                <w:b/>
                <w:sz w:val="22"/>
                <w:szCs w:val="22"/>
              </w:rPr>
              <w:t>discussed and a Portapotty has been donated</w:t>
            </w:r>
            <w:r w:rsidR="005A3A81">
              <w:rPr>
                <w:b/>
                <w:sz w:val="22"/>
                <w:szCs w:val="22"/>
              </w:rPr>
              <w:t xml:space="preserve">. Complete but some </w:t>
            </w:r>
            <w:r w:rsidR="00B71DBB">
              <w:rPr>
                <w:b/>
                <w:sz w:val="22"/>
                <w:szCs w:val="22"/>
              </w:rPr>
              <w:t xml:space="preserve">subsequent </w:t>
            </w:r>
            <w:r w:rsidR="005A3A81">
              <w:rPr>
                <w:b/>
                <w:sz w:val="22"/>
                <w:szCs w:val="22"/>
              </w:rPr>
              <w:t>wind damage</w:t>
            </w:r>
            <w:r w:rsidR="00B71DB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33" w:type="dxa"/>
          </w:tcPr>
          <w:p w14:paraId="2906C45E" w14:textId="508C16E9" w:rsidR="007211C5" w:rsidRDefault="00450536" w:rsidP="00CF0A32">
            <w:pPr>
              <w:pStyle w:val="NormalWeb"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DR</w:t>
            </w:r>
          </w:p>
        </w:tc>
        <w:tc>
          <w:tcPr>
            <w:tcW w:w="1474" w:type="dxa"/>
          </w:tcPr>
          <w:p w14:paraId="03A801AD" w14:textId="462B9B00" w:rsidR="007211C5" w:rsidRDefault="007211C5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Ongoing</w:t>
            </w:r>
            <w:r w:rsidR="005A3A81">
              <w:rPr>
                <w:rFonts w:cs="Arial"/>
                <w:b/>
                <w:bCs/>
                <w:sz w:val="22"/>
              </w:rPr>
              <w:t xml:space="preserve"> repair</w:t>
            </w:r>
          </w:p>
        </w:tc>
      </w:tr>
      <w:tr w:rsidR="004037C2" w14:paraId="534C0B78" w14:textId="77777777" w:rsidTr="00BF0601">
        <w:tc>
          <w:tcPr>
            <w:tcW w:w="659" w:type="dxa"/>
          </w:tcPr>
          <w:p w14:paraId="008AD5FC" w14:textId="38795786" w:rsidR="004037C2" w:rsidRDefault="00D174B2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5</w:t>
            </w:r>
          </w:p>
        </w:tc>
        <w:tc>
          <w:tcPr>
            <w:tcW w:w="5814" w:type="dxa"/>
          </w:tcPr>
          <w:p w14:paraId="693FD65F" w14:textId="15260B15" w:rsidR="004037C2" w:rsidRDefault="00F8189F" w:rsidP="00A538FE">
            <w:pPr>
              <w:pStyle w:val="NormalWeb"/>
              <w:spacing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Tidy up around the Clubhouse and concreting with reinforcement in front of the machine shed to give a working area.</w:t>
            </w:r>
            <w:r w:rsidR="00881F06">
              <w:rPr>
                <w:b/>
                <w:sz w:val="22"/>
                <w:szCs w:val="22"/>
              </w:rPr>
              <w:t xml:space="preserve"> </w:t>
            </w:r>
            <w:r w:rsidR="00D12BDF">
              <w:rPr>
                <w:b/>
                <w:sz w:val="22"/>
                <w:szCs w:val="22"/>
              </w:rPr>
              <w:t xml:space="preserve">The observatory will require precast concrete so we should consider trying to do it as the same time as the Observatory </w:t>
            </w:r>
            <w:r w:rsidR="00DA6694">
              <w:rPr>
                <w:b/>
                <w:sz w:val="22"/>
                <w:szCs w:val="22"/>
              </w:rPr>
              <w:t>funds. New</w:t>
            </w:r>
            <w:r w:rsidR="00881F06">
              <w:rPr>
                <w:b/>
                <w:sz w:val="22"/>
                <w:szCs w:val="22"/>
              </w:rPr>
              <w:t xml:space="preserve"> buil</w:t>
            </w:r>
            <w:r w:rsidR="001F280C">
              <w:rPr>
                <w:b/>
                <w:sz w:val="22"/>
                <w:szCs w:val="22"/>
              </w:rPr>
              <w:t>ding to be constr</w:t>
            </w:r>
            <w:r w:rsidR="007068FD">
              <w:rPr>
                <w:b/>
                <w:sz w:val="22"/>
                <w:szCs w:val="22"/>
              </w:rPr>
              <w:t xml:space="preserve">ucted with purchased </w:t>
            </w:r>
            <w:r w:rsidR="009B6151">
              <w:rPr>
                <w:b/>
                <w:sz w:val="22"/>
                <w:szCs w:val="22"/>
              </w:rPr>
              <w:t>timer. Area</w:t>
            </w:r>
            <w:r w:rsidR="001F280C">
              <w:rPr>
                <w:b/>
                <w:sz w:val="22"/>
                <w:szCs w:val="22"/>
              </w:rPr>
              <w:t xml:space="preserve"> has been </w:t>
            </w:r>
            <w:r w:rsidR="009B6151">
              <w:rPr>
                <w:b/>
                <w:sz w:val="22"/>
                <w:szCs w:val="22"/>
              </w:rPr>
              <w:t xml:space="preserve">cleared. </w:t>
            </w:r>
            <w:r w:rsidR="001F280C">
              <w:rPr>
                <w:b/>
                <w:sz w:val="22"/>
                <w:szCs w:val="22"/>
              </w:rPr>
              <w:t xml:space="preserve">Conveyor belt on site for sides, need posts </w:t>
            </w:r>
            <w:r w:rsidR="009B6151">
              <w:rPr>
                <w:b/>
                <w:sz w:val="22"/>
                <w:szCs w:val="22"/>
              </w:rPr>
              <w:t>holders. Post</w:t>
            </w:r>
            <w:r w:rsidR="007068FD">
              <w:rPr>
                <w:b/>
                <w:sz w:val="22"/>
                <w:szCs w:val="22"/>
              </w:rPr>
              <w:t xml:space="preserve"> </w:t>
            </w:r>
            <w:r w:rsidR="009B6151">
              <w:rPr>
                <w:b/>
                <w:sz w:val="22"/>
                <w:szCs w:val="22"/>
              </w:rPr>
              <w:t>foundation needs</w:t>
            </w:r>
            <w:r w:rsidR="007068FD">
              <w:rPr>
                <w:b/>
                <w:sz w:val="22"/>
                <w:szCs w:val="22"/>
              </w:rPr>
              <w:t xml:space="preserve"> to be </w:t>
            </w:r>
            <w:r w:rsidR="009B6151">
              <w:rPr>
                <w:b/>
                <w:sz w:val="22"/>
                <w:szCs w:val="22"/>
              </w:rPr>
              <w:t xml:space="preserve">constructed. </w:t>
            </w:r>
            <w:r w:rsidR="00381F3D">
              <w:rPr>
                <w:b/>
                <w:sz w:val="22"/>
                <w:szCs w:val="22"/>
              </w:rPr>
              <w:t>RH to remove some of the unused cars from the site.</w:t>
            </w:r>
          </w:p>
        </w:tc>
        <w:tc>
          <w:tcPr>
            <w:tcW w:w="1233" w:type="dxa"/>
          </w:tcPr>
          <w:p w14:paraId="510FF2B2" w14:textId="675F5D75" w:rsidR="004037C2" w:rsidRPr="00BB1481" w:rsidRDefault="00BB1481" w:rsidP="00CF0A32">
            <w:pPr>
              <w:pStyle w:val="NormalWeb"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B1481">
              <w:rPr>
                <w:rFonts w:cs="Arial"/>
                <w:b/>
                <w:bCs/>
                <w:sz w:val="20"/>
                <w:szCs w:val="20"/>
              </w:rPr>
              <w:t>RH/JR/CB</w:t>
            </w:r>
          </w:p>
        </w:tc>
        <w:tc>
          <w:tcPr>
            <w:tcW w:w="1474" w:type="dxa"/>
          </w:tcPr>
          <w:p w14:paraId="6BDE8974" w14:textId="12536B00" w:rsidR="004037C2" w:rsidRDefault="000B2FFC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Ongoing</w:t>
            </w:r>
          </w:p>
        </w:tc>
      </w:tr>
      <w:tr w:rsidR="00C04C43" w14:paraId="7A149ECA" w14:textId="77777777" w:rsidTr="00BF0601">
        <w:tc>
          <w:tcPr>
            <w:tcW w:w="659" w:type="dxa"/>
          </w:tcPr>
          <w:p w14:paraId="44F4ED01" w14:textId="421279C9" w:rsidR="00C04C43" w:rsidRDefault="00D12BDF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6</w:t>
            </w:r>
          </w:p>
        </w:tc>
        <w:tc>
          <w:tcPr>
            <w:tcW w:w="5814" w:type="dxa"/>
          </w:tcPr>
          <w:p w14:paraId="4B88B776" w14:textId="6CDE7D58" w:rsidR="00C04C43" w:rsidRDefault="00C04C43" w:rsidP="00A538FE">
            <w:pPr>
              <w:pStyle w:val="NormalWeb"/>
              <w:spacing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Contact Forestry </w:t>
            </w:r>
            <w:r w:rsidR="009B6151">
              <w:rPr>
                <w:b/>
                <w:sz w:val="22"/>
                <w:szCs w:val="22"/>
              </w:rPr>
              <w:t>Commission,</w:t>
            </w:r>
            <w:r w:rsidR="001F280C">
              <w:rPr>
                <w:b/>
                <w:sz w:val="22"/>
                <w:szCs w:val="22"/>
              </w:rPr>
              <w:t xml:space="preserve"> Countryside </w:t>
            </w:r>
            <w:r w:rsidR="00216ACC">
              <w:rPr>
                <w:b/>
                <w:sz w:val="22"/>
                <w:szCs w:val="22"/>
              </w:rPr>
              <w:t>Stewardship</w:t>
            </w:r>
            <w:r w:rsidR="001F280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and Woodland Trust with regards to funding from Carbon Offset schemes</w:t>
            </w:r>
            <w:r w:rsidR="001F280C">
              <w:rPr>
                <w:b/>
                <w:sz w:val="22"/>
                <w:szCs w:val="22"/>
              </w:rPr>
              <w:t>, Grants for stonewalling</w:t>
            </w:r>
            <w:r>
              <w:rPr>
                <w:b/>
                <w:sz w:val="22"/>
                <w:szCs w:val="22"/>
              </w:rPr>
              <w:t xml:space="preserve"> and Ash Dieback</w:t>
            </w:r>
            <w:r w:rsidR="007068FD">
              <w:rPr>
                <w:b/>
                <w:sz w:val="22"/>
                <w:szCs w:val="22"/>
              </w:rPr>
              <w:t>.</w:t>
            </w:r>
          </w:p>
          <w:p w14:paraId="2FECC1C2" w14:textId="59ECE3B2" w:rsidR="00D12BDF" w:rsidRDefault="00D12BDF" w:rsidP="00A538FE">
            <w:pPr>
              <w:pStyle w:val="NormalWeb"/>
              <w:spacing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Application with Defra/</w:t>
            </w:r>
            <w:r w:rsidR="00DA6694">
              <w:rPr>
                <w:b/>
                <w:sz w:val="22"/>
                <w:szCs w:val="22"/>
              </w:rPr>
              <w:t>Countryside Stewardship</w:t>
            </w:r>
            <w:r>
              <w:rPr>
                <w:b/>
                <w:sz w:val="22"/>
                <w:szCs w:val="22"/>
              </w:rPr>
              <w:t xml:space="preserve"> to give the Secretary access to their website Application forms.</w:t>
            </w:r>
          </w:p>
          <w:p w14:paraId="03351888" w14:textId="3F013728" w:rsidR="007068FD" w:rsidRDefault="00D12BDF" w:rsidP="00A538FE">
            <w:pPr>
              <w:pStyle w:val="NormalWeb"/>
              <w:spacing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Two meeting todate with </w:t>
            </w:r>
            <w:r w:rsidR="007068FD">
              <w:rPr>
                <w:b/>
                <w:sz w:val="22"/>
                <w:szCs w:val="22"/>
              </w:rPr>
              <w:t xml:space="preserve">ANOB and Cumbria Woodland Trust </w:t>
            </w:r>
            <w:r>
              <w:rPr>
                <w:b/>
                <w:sz w:val="22"/>
                <w:szCs w:val="22"/>
              </w:rPr>
              <w:t xml:space="preserve">about the possibility of a Wilderness Walk which would be 100% fundedon the otherside of the </w:t>
            </w:r>
            <w:r w:rsidR="00DA6694">
              <w:rPr>
                <w:b/>
                <w:sz w:val="22"/>
                <w:szCs w:val="22"/>
              </w:rPr>
              <w:t>road. A</w:t>
            </w:r>
            <w:r>
              <w:rPr>
                <w:b/>
                <w:sz w:val="22"/>
                <w:szCs w:val="22"/>
              </w:rPr>
              <w:t xml:space="preserve"> Bird survey will be carried out to access what assistance ANOB can provide</w:t>
            </w:r>
          </w:p>
        </w:tc>
        <w:tc>
          <w:tcPr>
            <w:tcW w:w="1233" w:type="dxa"/>
          </w:tcPr>
          <w:p w14:paraId="26FAD2BA" w14:textId="25D9DED6" w:rsidR="00C04C43" w:rsidRDefault="00C04C43" w:rsidP="00CF0A32">
            <w:pPr>
              <w:pStyle w:val="NormalWeb"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AD</w:t>
            </w:r>
          </w:p>
        </w:tc>
        <w:tc>
          <w:tcPr>
            <w:tcW w:w="1474" w:type="dxa"/>
          </w:tcPr>
          <w:p w14:paraId="7F7301AF" w14:textId="324686F1" w:rsidR="00C04C43" w:rsidRDefault="00C04C43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ongoing</w:t>
            </w:r>
          </w:p>
        </w:tc>
      </w:tr>
      <w:tr w:rsidR="006B048D" w14:paraId="3004C8A2" w14:textId="77777777" w:rsidTr="00BF0601">
        <w:tc>
          <w:tcPr>
            <w:tcW w:w="659" w:type="dxa"/>
          </w:tcPr>
          <w:p w14:paraId="5D7B026F" w14:textId="6D8B1828" w:rsidR="006B048D" w:rsidRDefault="00D12BDF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7</w:t>
            </w:r>
          </w:p>
        </w:tc>
        <w:tc>
          <w:tcPr>
            <w:tcW w:w="5814" w:type="dxa"/>
          </w:tcPr>
          <w:p w14:paraId="53194154" w14:textId="5A81EF08" w:rsidR="006B048D" w:rsidRDefault="006B048D" w:rsidP="00A538FE">
            <w:pPr>
              <w:pStyle w:val="NormalWeb"/>
              <w:spacing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Greens </w:t>
            </w:r>
            <w:r w:rsidR="00D12BDF">
              <w:rPr>
                <w:b/>
                <w:sz w:val="22"/>
                <w:szCs w:val="22"/>
              </w:rPr>
              <w:t xml:space="preserve">Keeping advertising </w:t>
            </w:r>
            <w:r>
              <w:rPr>
                <w:b/>
                <w:sz w:val="22"/>
                <w:szCs w:val="22"/>
              </w:rPr>
              <w:t xml:space="preserve">for personnel to cut the </w:t>
            </w:r>
            <w:r w:rsidR="00DA6694">
              <w:rPr>
                <w:b/>
                <w:sz w:val="22"/>
                <w:szCs w:val="22"/>
              </w:rPr>
              <w:t xml:space="preserve">Greens. </w:t>
            </w:r>
            <w:r w:rsidR="00D12BDF">
              <w:rPr>
                <w:b/>
                <w:sz w:val="22"/>
                <w:szCs w:val="22"/>
              </w:rPr>
              <w:t>S Love will cut the rough and C Dickinson will cut the fairways</w:t>
            </w:r>
            <w:r>
              <w:rPr>
                <w:b/>
                <w:sz w:val="22"/>
                <w:szCs w:val="22"/>
              </w:rPr>
              <w:t>.</w:t>
            </w:r>
            <w:r w:rsidR="00D12BDF">
              <w:rPr>
                <w:b/>
                <w:sz w:val="22"/>
                <w:szCs w:val="22"/>
              </w:rPr>
              <w:t xml:space="preserve"> We will advertise </w:t>
            </w:r>
            <w:r w:rsidR="00DA6694">
              <w:rPr>
                <w:b/>
                <w:sz w:val="22"/>
                <w:szCs w:val="22"/>
              </w:rPr>
              <w:t>for Greens cutters. Todate</w:t>
            </w:r>
            <w:r w:rsidR="002A5DF5">
              <w:rPr>
                <w:b/>
                <w:sz w:val="22"/>
                <w:szCs w:val="22"/>
              </w:rPr>
              <w:t xml:space="preserve"> we have had two </w:t>
            </w:r>
            <w:r w:rsidR="00DA6694">
              <w:rPr>
                <w:b/>
                <w:sz w:val="22"/>
                <w:szCs w:val="22"/>
              </w:rPr>
              <w:t>external Jack</w:t>
            </w:r>
            <w:r w:rsidR="00381F3D">
              <w:rPr>
                <w:b/>
                <w:sz w:val="22"/>
                <w:szCs w:val="22"/>
              </w:rPr>
              <w:t xml:space="preserve"> Marples and Brandon Lee other </w:t>
            </w:r>
            <w:r w:rsidR="002A5DF5">
              <w:rPr>
                <w:b/>
                <w:sz w:val="22"/>
                <w:szCs w:val="22"/>
              </w:rPr>
              <w:t>applicants who we believe are in the £15 to £20 range.</w:t>
            </w:r>
          </w:p>
        </w:tc>
        <w:tc>
          <w:tcPr>
            <w:tcW w:w="1233" w:type="dxa"/>
          </w:tcPr>
          <w:p w14:paraId="0AEC07AA" w14:textId="524967A2" w:rsidR="006B048D" w:rsidRDefault="002A5DF5" w:rsidP="00CF0A32">
            <w:pPr>
              <w:pStyle w:val="NormalWeb"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PP/AD</w:t>
            </w:r>
          </w:p>
        </w:tc>
        <w:tc>
          <w:tcPr>
            <w:tcW w:w="1474" w:type="dxa"/>
          </w:tcPr>
          <w:p w14:paraId="1BEEB790" w14:textId="3B647E53" w:rsidR="006B048D" w:rsidRDefault="002A5DF5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ongoing</w:t>
            </w:r>
          </w:p>
        </w:tc>
      </w:tr>
      <w:tr w:rsidR="002A5DF5" w14:paraId="2969FC8B" w14:textId="77777777" w:rsidTr="00BF0601">
        <w:tc>
          <w:tcPr>
            <w:tcW w:w="659" w:type="dxa"/>
          </w:tcPr>
          <w:p w14:paraId="733605B2" w14:textId="194EFA31" w:rsidR="002A5DF5" w:rsidRDefault="002A5DF5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8</w:t>
            </w:r>
          </w:p>
        </w:tc>
        <w:tc>
          <w:tcPr>
            <w:tcW w:w="5814" w:type="dxa"/>
          </w:tcPr>
          <w:p w14:paraId="7A856CC8" w14:textId="28B77FF9" w:rsidR="002A5DF5" w:rsidRDefault="002A5DF5" w:rsidP="00A538FE">
            <w:pPr>
              <w:pStyle w:val="NormalWeb"/>
              <w:spacing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Drystone Walling advertisement received 4 </w:t>
            </w:r>
            <w:r w:rsidR="00DA6694">
              <w:rPr>
                <w:b/>
                <w:sz w:val="22"/>
                <w:szCs w:val="22"/>
              </w:rPr>
              <w:t>quotes. Ranging</w:t>
            </w:r>
            <w:r>
              <w:rPr>
                <w:b/>
                <w:sz w:val="22"/>
                <w:szCs w:val="22"/>
              </w:rPr>
              <w:t xml:space="preserve"> from £45/metre to £30 per </w:t>
            </w:r>
            <w:r w:rsidR="00381F3D">
              <w:rPr>
                <w:b/>
                <w:sz w:val="22"/>
                <w:szCs w:val="22"/>
              </w:rPr>
              <w:t xml:space="preserve">metre. </w:t>
            </w:r>
            <w:r w:rsidR="00DA6694">
              <w:rPr>
                <w:b/>
                <w:sz w:val="22"/>
                <w:szCs w:val="22"/>
              </w:rPr>
              <w:t>Preferred</w:t>
            </w:r>
            <w:r w:rsidR="00381F3D">
              <w:rPr>
                <w:b/>
                <w:sz w:val="22"/>
                <w:szCs w:val="22"/>
              </w:rPr>
              <w:t xml:space="preserve"> option is Mog </w:t>
            </w:r>
            <w:r w:rsidR="00DA6694">
              <w:rPr>
                <w:b/>
                <w:sz w:val="22"/>
                <w:szCs w:val="22"/>
              </w:rPr>
              <w:t>McGuire</w:t>
            </w:r>
            <w:r>
              <w:rPr>
                <w:b/>
                <w:sz w:val="22"/>
                <w:szCs w:val="22"/>
              </w:rPr>
              <w:t xml:space="preserve"> at £30 who is local and recently did 12 </w:t>
            </w:r>
            <w:r w:rsidR="00DA6694">
              <w:rPr>
                <w:b/>
                <w:sz w:val="22"/>
                <w:szCs w:val="22"/>
              </w:rPr>
              <w:t>metres</w:t>
            </w:r>
            <w:r>
              <w:rPr>
                <w:b/>
                <w:sz w:val="22"/>
                <w:szCs w:val="22"/>
              </w:rPr>
              <w:t xml:space="preserve"> of walling for us and has a good reputation .</w:t>
            </w:r>
            <w:r w:rsidR="00381F3D">
              <w:rPr>
                <w:b/>
                <w:sz w:val="22"/>
                <w:szCs w:val="22"/>
              </w:rPr>
              <w:t xml:space="preserve"> Grant application to be submitted</w:t>
            </w:r>
          </w:p>
        </w:tc>
        <w:tc>
          <w:tcPr>
            <w:tcW w:w="1233" w:type="dxa"/>
          </w:tcPr>
          <w:p w14:paraId="6BAB1CE1" w14:textId="2DFCABBE" w:rsidR="002A5DF5" w:rsidRDefault="002A5DF5" w:rsidP="00CF0A32">
            <w:pPr>
              <w:pStyle w:val="NormalWeb"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PP/AD</w:t>
            </w:r>
          </w:p>
        </w:tc>
        <w:tc>
          <w:tcPr>
            <w:tcW w:w="1474" w:type="dxa"/>
          </w:tcPr>
          <w:p w14:paraId="1E7FD70E" w14:textId="51555923" w:rsidR="002A5DF5" w:rsidRDefault="002A5DF5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ongoing</w:t>
            </w:r>
          </w:p>
        </w:tc>
      </w:tr>
      <w:tr w:rsidR="002A5DF5" w14:paraId="5C08CB03" w14:textId="77777777" w:rsidTr="00BF0601">
        <w:tc>
          <w:tcPr>
            <w:tcW w:w="659" w:type="dxa"/>
          </w:tcPr>
          <w:p w14:paraId="1DEE9F22" w14:textId="5861155E" w:rsidR="002A5DF5" w:rsidRDefault="002A5DF5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9</w:t>
            </w:r>
          </w:p>
        </w:tc>
        <w:tc>
          <w:tcPr>
            <w:tcW w:w="5814" w:type="dxa"/>
          </w:tcPr>
          <w:p w14:paraId="1F7DAAD7" w14:textId="77777777" w:rsidR="002A5DF5" w:rsidRDefault="002A5DF5" w:rsidP="00A538FE">
            <w:pPr>
              <w:pStyle w:val="NormalWeb"/>
              <w:spacing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Captain</w:t>
            </w:r>
          </w:p>
          <w:p w14:paraId="665B90C6" w14:textId="15DE05D3" w:rsidR="002A5DF5" w:rsidRDefault="002A5DF5" w:rsidP="00A538FE">
            <w:pPr>
              <w:pStyle w:val="NormalWeb"/>
              <w:spacing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Captains Drive in is 13</w:t>
            </w:r>
            <w:r w:rsidRPr="002A5DF5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April</w:t>
            </w:r>
          </w:p>
        </w:tc>
        <w:tc>
          <w:tcPr>
            <w:tcW w:w="1233" w:type="dxa"/>
          </w:tcPr>
          <w:p w14:paraId="61CDE953" w14:textId="01922023" w:rsidR="002A5DF5" w:rsidRDefault="002A5DF5" w:rsidP="00CF0A32">
            <w:pPr>
              <w:pStyle w:val="NormalWeb"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MY</w:t>
            </w:r>
          </w:p>
        </w:tc>
        <w:tc>
          <w:tcPr>
            <w:tcW w:w="1474" w:type="dxa"/>
          </w:tcPr>
          <w:p w14:paraId="337CF67C" w14:textId="77777777" w:rsidR="002A5DF5" w:rsidRDefault="002A5DF5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</w:p>
        </w:tc>
      </w:tr>
      <w:tr w:rsidR="00E25390" w14:paraId="367BB995" w14:textId="77777777" w:rsidTr="00BF0601">
        <w:tc>
          <w:tcPr>
            <w:tcW w:w="659" w:type="dxa"/>
          </w:tcPr>
          <w:p w14:paraId="59367CD0" w14:textId="438B49CB" w:rsidR="00E25390" w:rsidRDefault="00E25390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10</w:t>
            </w:r>
          </w:p>
        </w:tc>
        <w:tc>
          <w:tcPr>
            <w:tcW w:w="5814" w:type="dxa"/>
          </w:tcPr>
          <w:p w14:paraId="1A5F0B1C" w14:textId="22F9EF48" w:rsidR="00E25390" w:rsidRDefault="00E25390" w:rsidP="00A538FE">
            <w:pPr>
              <w:pStyle w:val="NormalWeb"/>
              <w:spacing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Motorhome Planning application to be </w:t>
            </w:r>
            <w:r w:rsidR="00DA6694">
              <w:rPr>
                <w:b/>
                <w:sz w:val="22"/>
                <w:szCs w:val="22"/>
              </w:rPr>
              <w:t>submitted. Local</w:t>
            </w:r>
            <w:r>
              <w:rPr>
                <w:b/>
                <w:sz w:val="22"/>
                <w:szCs w:val="22"/>
              </w:rPr>
              <w:t xml:space="preserve"> rate at Haggs Bank is £30 per </w:t>
            </w:r>
            <w:r w:rsidR="00DA6694">
              <w:rPr>
                <w:b/>
                <w:sz w:val="22"/>
                <w:szCs w:val="22"/>
              </w:rPr>
              <w:t>night. Secretary</w:t>
            </w:r>
            <w:r>
              <w:rPr>
                <w:b/>
                <w:sz w:val="22"/>
                <w:szCs w:val="22"/>
              </w:rPr>
              <w:t xml:space="preserve"> to</w:t>
            </w:r>
            <w:r w:rsidR="009D7DD0">
              <w:rPr>
                <w:b/>
                <w:sz w:val="22"/>
                <w:szCs w:val="22"/>
              </w:rPr>
              <w:t xml:space="preserve"> investigate </w:t>
            </w:r>
            <w:r>
              <w:rPr>
                <w:b/>
                <w:sz w:val="22"/>
                <w:szCs w:val="22"/>
              </w:rPr>
              <w:t xml:space="preserve">any setup fees. </w:t>
            </w:r>
          </w:p>
        </w:tc>
        <w:tc>
          <w:tcPr>
            <w:tcW w:w="1233" w:type="dxa"/>
          </w:tcPr>
          <w:p w14:paraId="4B39F8F4" w14:textId="77777777" w:rsidR="00E25390" w:rsidRDefault="00E25390" w:rsidP="00CF0A32">
            <w:pPr>
              <w:pStyle w:val="NormalWeb"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0A1082EF" w14:textId="77777777" w:rsidR="00E25390" w:rsidRDefault="00E25390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</w:p>
        </w:tc>
      </w:tr>
    </w:tbl>
    <w:p w14:paraId="02111EBB" w14:textId="2A9DBDAE" w:rsidR="00303246" w:rsidRPr="00303246" w:rsidRDefault="00590A38" w:rsidP="00367841">
      <w:pPr>
        <w:pStyle w:val="NormalWeb"/>
        <w:spacing w:after="0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2.</w:t>
      </w:r>
      <w:r w:rsidR="00AD2F62">
        <w:rPr>
          <w:rFonts w:cs="Arial"/>
          <w:b/>
          <w:bCs/>
          <w:sz w:val="22"/>
        </w:rPr>
        <w:t>Treasurers Report</w:t>
      </w:r>
    </w:p>
    <w:p w14:paraId="71A15B5F" w14:textId="3FB3DCF1" w:rsidR="00450536" w:rsidRDefault="00590A38" w:rsidP="00367841">
      <w:pPr>
        <w:pStyle w:val="NormalWeb"/>
        <w:spacing w:after="0"/>
        <w:rPr>
          <w:rFonts w:cs="Arial"/>
          <w:bCs/>
          <w:sz w:val="22"/>
        </w:rPr>
      </w:pPr>
      <w:r w:rsidRPr="00590A38">
        <w:rPr>
          <w:rFonts w:cs="Arial"/>
          <w:bCs/>
          <w:sz w:val="22"/>
        </w:rPr>
        <w:t xml:space="preserve">2.1 </w:t>
      </w:r>
      <w:r w:rsidR="002A5DF5">
        <w:rPr>
          <w:rFonts w:cs="Arial"/>
          <w:bCs/>
          <w:sz w:val="22"/>
        </w:rPr>
        <w:t xml:space="preserve"> 2023/24 Accounts were viewed and </w:t>
      </w:r>
      <w:r w:rsidR="00DA6694">
        <w:rPr>
          <w:rFonts w:cs="Arial"/>
          <w:bCs/>
          <w:sz w:val="22"/>
        </w:rPr>
        <w:t>discussed</w:t>
      </w:r>
    </w:p>
    <w:p w14:paraId="3D595E3D" w14:textId="77777777" w:rsidR="00D174B2" w:rsidRDefault="00D174B2" w:rsidP="00A94AA4">
      <w:pPr>
        <w:pStyle w:val="NormalWeb"/>
        <w:spacing w:after="0"/>
        <w:rPr>
          <w:rFonts w:cs="Arial"/>
          <w:bCs/>
          <w:sz w:val="20"/>
          <w:szCs w:val="20"/>
        </w:rPr>
      </w:pPr>
    </w:p>
    <w:p w14:paraId="06505E6C" w14:textId="77777777" w:rsidR="00597E68" w:rsidRDefault="00597E68" w:rsidP="00A94AA4">
      <w:pPr>
        <w:pStyle w:val="NormalWeb"/>
        <w:spacing w:after="0"/>
        <w:rPr>
          <w:rFonts w:cs="Arial"/>
          <w:bCs/>
          <w:sz w:val="20"/>
          <w:szCs w:val="20"/>
        </w:rPr>
      </w:pPr>
    </w:p>
    <w:p w14:paraId="54431440" w14:textId="77777777" w:rsidR="00597E68" w:rsidRDefault="00597E68" w:rsidP="00A94AA4">
      <w:pPr>
        <w:pStyle w:val="NormalWeb"/>
        <w:spacing w:after="0"/>
        <w:rPr>
          <w:rFonts w:cs="Arial"/>
          <w:bCs/>
          <w:sz w:val="20"/>
          <w:szCs w:val="20"/>
        </w:rPr>
      </w:pPr>
    </w:p>
    <w:p w14:paraId="668C9169" w14:textId="33741315" w:rsidR="00FE39FB" w:rsidRPr="00E35C5E" w:rsidRDefault="00590A38" w:rsidP="00A94AA4">
      <w:pPr>
        <w:pStyle w:val="NormalWeb"/>
        <w:spacing w:after="0"/>
        <w:rPr>
          <w:rFonts w:cs="Arial"/>
          <w:bCs/>
          <w:sz w:val="20"/>
          <w:szCs w:val="20"/>
        </w:rPr>
      </w:pPr>
      <w:r w:rsidRPr="00E35C5E">
        <w:rPr>
          <w:rFonts w:cs="Arial"/>
          <w:bCs/>
          <w:sz w:val="20"/>
          <w:szCs w:val="20"/>
        </w:rPr>
        <w:lastRenderedPageBreak/>
        <w:t>2.2 Accounts</w:t>
      </w:r>
    </w:p>
    <w:tbl>
      <w:tblPr>
        <w:tblStyle w:val="TableGrid"/>
        <w:tblW w:w="99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6"/>
        <w:gridCol w:w="1417"/>
        <w:gridCol w:w="1417"/>
        <w:gridCol w:w="1417"/>
        <w:gridCol w:w="1417"/>
        <w:gridCol w:w="1417"/>
        <w:gridCol w:w="1417"/>
      </w:tblGrid>
      <w:tr w:rsidR="00597E68" w:rsidRPr="00E35C5E" w14:paraId="4C323A61" w14:textId="7F7BC990" w:rsidTr="00597E68">
        <w:tc>
          <w:tcPr>
            <w:tcW w:w="1416" w:type="dxa"/>
          </w:tcPr>
          <w:p w14:paraId="6C4A0F2E" w14:textId="77777777" w:rsidR="00597E68" w:rsidRPr="00E35C5E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 w:rsidRPr="00E35C5E">
              <w:rPr>
                <w:rFonts w:cs="Arial"/>
                <w:sz w:val="20"/>
                <w:szCs w:val="20"/>
              </w:rPr>
              <w:t>Account</w:t>
            </w:r>
          </w:p>
        </w:tc>
        <w:tc>
          <w:tcPr>
            <w:tcW w:w="1417" w:type="dxa"/>
          </w:tcPr>
          <w:p w14:paraId="5C65E718" w14:textId="486548DD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241022</w:t>
            </w:r>
          </w:p>
        </w:tc>
        <w:tc>
          <w:tcPr>
            <w:tcW w:w="1417" w:type="dxa"/>
          </w:tcPr>
          <w:p w14:paraId="3BCD647E" w14:textId="3A2A3684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210223</w:t>
            </w:r>
          </w:p>
        </w:tc>
        <w:tc>
          <w:tcPr>
            <w:tcW w:w="1417" w:type="dxa"/>
          </w:tcPr>
          <w:p w14:paraId="06531C93" w14:textId="33794ADF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300523</w:t>
            </w:r>
          </w:p>
        </w:tc>
        <w:tc>
          <w:tcPr>
            <w:tcW w:w="1417" w:type="dxa"/>
          </w:tcPr>
          <w:p w14:paraId="368D74D1" w14:textId="579FFF92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180723</w:t>
            </w:r>
          </w:p>
        </w:tc>
        <w:tc>
          <w:tcPr>
            <w:tcW w:w="1417" w:type="dxa"/>
          </w:tcPr>
          <w:p w14:paraId="7846A7A6" w14:textId="72741D4E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031023</w:t>
            </w:r>
          </w:p>
        </w:tc>
        <w:tc>
          <w:tcPr>
            <w:tcW w:w="1417" w:type="dxa"/>
          </w:tcPr>
          <w:p w14:paraId="4AF08535" w14:textId="71686C65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190324</w:t>
            </w:r>
          </w:p>
        </w:tc>
      </w:tr>
      <w:tr w:rsidR="00597E68" w:rsidRPr="00E35C5E" w14:paraId="161A1FBF" w14:textId="083331AD" w:rsidTr="00597E68">
        <w:trPr>
          <w:trHeight w:val="682"/>
        </w:trPr>
        <w:tc>
          <w:tcPr>
            <w:tcW w:w="1416" w:type="dxa"/>
          </w:tcPr>
          <w:p w14:paraId="3DF67C32" w14:textId="77777777" w:rsidR="00597E68" w:rsidRPr="00E35C5E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 w:rsidRPr="00E35C5E">
              <w:rPr>
                <w:rFonts w:cs="Arial"/>
                <w:sz w:val="20"/>
                <w:szCs w:val="20"/>
              </w:rPr>
              <w:t xml:space="preserve">Community Account </w:t>
            </w:r>
          </w:p>
        </w:tc>
        <w:tc>
          <w:tcPr>
            <w:tcW w:w="1417" w:type="dxa"/>
          </w:tcPr>
          <w:p w14:paraId="0418EBA8" w14:textId="62D25F81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4050.29</w:t>
            </w:r>
          </w:p>
        </w:tc>
        <w:tc>
          <w:tcPr>
            <w:tcW w:w="1417" w:type="dxa"/>
          </w:tcPr>
          <w:p w14:paraId="5E0091A8" w14:textId="2B46AEBE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7695.33</w:t>
            </w:r>
          </w:p>
        </w:tc>
        <w:tc>
          <w:tcPr>
            <w:tcW w:w="1417" w:type="dxa"/>
          </w:tcPr>
          <w:p w14:paraId="52C5B4E5" w14:textId="6D1F93D8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17319.99</w:t>
            </w:r>
          </w:p>
        </w:tc>
        <w:tc>
          <w:tcPr>
            <w:tcW w:w="1417" w:type="dxa"/>
          </w:tcPr>
          <w:p w14:paraId="549D0E4B" w14:textId="301C7256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£14890</w:t>
            </w:r>
          </w:p>
        </w:tc>
        <w:tc>
          <w:tcPr>
            <w:tcW w:w="1417" w:type="dxa"/>
          </w:tcPr>
          <w:p w14:paraId="46268BBC" w14:textId="6B9538C9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13316.08</w:t>
            </w:r>
          </w:p>
        </w:tc>
        <w:tc>
          <w:tcPr>
            <w:tcW w:w="1417" w:type="dxa"/>
          </w:tcPr>
          <w:p w14:paraId="2F057125" w14:textId="3A4A3DFE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3411.21</w:t>
            </w:r>
          </w:p>
        </w:tc>
      </w:tr>
      <w:tr w:rsidR="00597E68" w:rsidRPr="00E35C5E" w14:paraId="5875361F" w14:textId="7ED2743A" w:rsidTr="00597E68">
        <w:trPr>
          <w:trHeight w:val="495"/>
        </w:trPr>
        <w:tc>
          <w:tcPr>
            <w:tcW w:w="1416" w:type="dxa"/>
          </w:tcPr>
          <w:p w14:paraId="03408CCD" w14:textId="77777777" w:rsidR="00597E68" w:rsidRPr="00E35C5E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 w:rsidRPr="00E35C5E">
              <w:rPr>
                <w:rFonts w:cs="Arial"/>
                <w:sz w:val="20"/>
                <w:szCs w:val="20"/>
              </w:rPr>
              <w:t xml:space="preserve">Savings Account </w:t>
            </w:r>
          </w:p>
        </w:tc>
        <w:tc>
          <w:tcPr>
            <w:tcW w:w="1417" w:type="dxa"/>
          </w:tcPr>
          <w:p w14:paraId="08C4F4D1" w14:textId="253666CC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7672.47</w:t>
            </w:r>
          </w:p>
        </w:tc>
        <w:tc>
          <w:tcPr>
            <w:tcW w:w="1417" w:type="dxa"/>
          </w:tcPr>
          <w:p w14:paraId="04F9C858" w14:textId="66833936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8138.70</w:t>
            </w:r>
          </w:p>
        </w:tc>
        <w:tc>
          <w:tcPr>
            <w:tcW w:w="1417" w:type="dxa"/>
          </w:tcPr>
          <w:p w14:paraId="3D7417C4" w14:textId="0527FF6B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8026.67</w:t>
            </w:r>
          </w:p>
        </w:tc>
        <w:tc>
          <w:tcPr>
            <w:tcW w:w="1417" w:type="dxa"/>
          </w:tcPr>
          <w:p w14:paraId="5C2DE7A9" w14:textId="3DE4ED63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7736</w:t>
            </w:r>
          </w:p>
        </w:tc>
        <w:tc>
          <w:tcPr>
            <w:tcW w:w="1417" w:type="dxa"/>
          </w:tcPr>
          <w:p w14:paraId="4BD9973E" w14:textId="33E42B78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7771.63</w:t>
            </w:r>
          </w:p>
        </w:tc>
        <w:tc>
          <w:tcPr>
            <w:tcW w:w="1417" w:type="dxa"/>
          </w:tcPr>
          <w:p w14:paraId="6AC1C277" w14:textId="5BC9DFDA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7834.63</w:t>
            </w:r>
          </w:p>
        </w:tc>
      </w:tr>
      <w:tr w:rsidR="00597E68" w:rsidRPr="00E35C5E" w14:paraId="63E0A6F1" w14:textId="264E3090" w:rsidTr="00597E68">
        <w:trPr>
          <w:trHeight w:val="605"/>
        </w:trPr>
        <w:tc>
          <w:tcPr>
            <w:tcW w:w="1416" w:type="dxa"/>
          </w:tcPr>
          <w:p w14:paraId="23AA1B28" w14:textId="77777777" w:rsidR="00597E68" w:rsidRPr="00E35C5E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 w:rsidRPr="00E35C5E">
              <w:rPr>
                <w:rFonts w:cs="Arial"/>
                <w:sz w:val="20"/>
                <w:szCs w:val="20"/>
              </w:rPr>
              <w:t xml:space="preserve">Competition Account </w:t>
            </w:r>
          </w:p>
        </w:tc>
        <w:tc>
          <w:tcPr>
            <w:tcW w:w="1417" w:type="dxa"/>
          </w:tcPr>
          <w:p w14:paraId="5A07216F" w14:textId="33125EFA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2263.68</w:t>
            </w:r>
          </w:p>
        </w:tc>
        <w:tc>
          <w:tcPr>
            <w:tcW w:w="1417" w:type="dxa"/>
          </w:tcPr>
          <w:p w14:paraId="5328AFA8" w14:textId="51AA79E0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3273.73</w:t>
            </w:r>
          </w:p>
        </w:tc>
        <w:tc>
          <w:tcPr>
            <w:tcW w:w="1417" w:type="dxa"/>
          </w:tcPr>
          <w:p w14:paraId="597858A3" w14:textId="6F77AC31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3521.30</w:t>
            </w:r>
          </w:p>
        </w:tc>
        <w:tc>
          <w:tcPr>
            <w:tcW w:w="1417" w:type="dxa"/>
          </w:tcPr>
          <w:p w14:paraId="423FA48D" w14:textId="60E76059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4037</w:t>
            </w:r>
          </w:p>
        </w:tc>
        <w:tc>
          <w:tcPr>
            <w:tcW w:w="1417" w:type="dxa"/>
          </w:tcPr>
          <w:p w14:paraId="17A23B05" w14:textId="37175308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4238.46</w:t>
            </w:r>
          </w:p>
        </w:tc>
        <w:tc>
          <w:tcPr>
            <w:tcW w:w="1417" w:type="dxa"/>
          </w:tcPr>
          <w:p w14:paraId="20A9DC48" w14:textId="6A9D942C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4399.12</w:t>
            </w:r>
          </w:p>
        </w:tc>
      </w:tr>
      <w:tr w:rsidR="00597E68" w:rsidRPr="00E35C5E" w14:paraId="3A4C75C5" w14:textId="2F747313" w:rsidTr="00597E68">
        <w:tc>
          <w:tcPr>
            <w:tcW w:w="1416" w:type="dxa"/>
          </w:tcPr>
          <w:p w14:paraId="3C7159C5" w14:textId="77777777" w:rsidR="00597E68" w:rsidRPr="00E35C5E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 w:rsidRPr="00E35C5E">
              <w:rPr>
                <w:rFonts w:cs="Arial"/>
                <w:sz w:val="20"/>
                <w:szCs w:val="20"/>
              </w:rPr>
              <w:t>Bar Account</w:t>
            </w:r>
          </w:p>
        </w:tc>
        <w:tc>
          <w:tcPr>
            <w:tcW w:w="1417" w:type="dxa"/>
          </w:tcPr>
          <w:p w14:paraId="67D949E9" w14:textId="70A92D29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16438.25</w:t>
            </w:r>
          </w:p>
        </w:tc>
        <w:tc>
          <w:tcPr>
            <w:tcW w:w="1417" w:type="dxa"/>
          </w:tcPr>
          <w:p w14:paraId="01AAD5D3" w14:textId="49664906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7244.60</w:t>
            </w:r>
          </w:p>
        </w:tc>
        <w:tc>
          <w:tcPr>
            <w:tcW w:w="1417" w:type="dxa"/>
          </w:tcPr>
          <w:p w14:paraId="40E38A65" w14:textId="323C6006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8026.67</w:t>
            </w:r>
          </w:p>
        </w:tc>
        <w:tc>
          <w:tcPr>
            <w:tcW w:w="1417" w:type="dxa"/>
          </w:tcPr>
          <w:p w14:paraId="5D9E2B84" w14:textId="1273B7E0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8601</w:t>
            </w:r>
          </w:p>
        </w:tc>
        <w:tc>
          <w:tcPr>
            <w:tcW w:w="1417" w:type="dxa"/>
          </w:tcPr>
          <w:p w14:paraId="47D69F17" w14:textId="4AB25944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10382.51</w:t>
            </w:r>
          </w:p>
        </w:tc>
        <w:tc>
          <w:tcPr>
            <w:tcW w:w="1417" w:type="dxa"/>
          </w:tcPr>
          <w:p w14:paraId="216F6D3B" w14:textId="4E135BE5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10189.86</w:t>
            </w:r>
          </w:p>
        </w:tc>
      </w:tr>
      <w:tr w:rsidR="00597E68" w:rsidRPr="00E35C5E" w14:paraId="053F8ADE" w14:textId="4ABE354B" w:rsidTr="00597E68">
        <w:tc>
          <w:tcPr>
            <w:tcW w:w="1416" w:type="dxa"/>
          </w:tcPr>
          <w:p w14:paraId="5F1B4A51" w14:textId="71BF2A9B" w:rsidR="00597E68" w:rsidRPr="00E35C5E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 w:rsidRPr="00E35C5E">
              <w:rPr>
                <w:rFonts w:cs="Arial"/>
                <w:sz w:val="20"/>
                <w:szCs w:val="20"/>
              </w:rPr>
              <w:t>Total</w:t>
            </w:r>
          </w:p>
        </w:tc>
        <w:tc>
          <w:tcPr>
            <w:tcW w:w="1417" w:type="dxa"/>
          </w:tcPr>
          <w:p w14:paraId="7FF3D5FD" w14:textId="3BA6CB07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30424.00</w:t>
            </w:r>
          </w:p>
        </w:tc>
        <w:tc>
          <w:tcPr>
            <w:tcW w:w="1417" w:type="dxa"/>
          </w:tcPr>
          <w:p w14:paraId="6A2C6E78" w14:textId="77777777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5C8C26" w14:textId="4E414DBA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36585.96</w:t>
            </w:r>
          </w:p>
        </w:tc>
        <w:tc>
          <w:tcPr>
            <w:tcW w:w="1417" w:type="dxa"/>
          </w:tcPr>
          <w:p w14:paraId="2EBA054B" w14:textId="7C61B5BB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35264</w:t>
            </w:r>
          </w:p>
        </w:tc>
        <w:tc>
          <w:tcPr>
            <w:tcW w:w="1417" w:type="dxa"/>
          </w:tcPr>
          <w:p w14:paraId="562B0E79" w14:textId="75A1E8FD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35705.68</w:t>
            </w:r>
          </w:p>
        </w:tc>
        <w:tc>
          <w:tcPr>
            <w:tcW w:w="1417" w:type="dxa"/>
          </w:tcPr>
          <w:p w14:paraId="7E0F554F" w14:textId="7AF673EA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25834.82</w:t>
            </w:r>
          </w:p>
        </w:tc>
      </w:tr>
      <w:tr w:rsidR="00597E68" w:rsidRPr="00E35C5E" w14:paraId="071CD9C7" w14:textId="2D48BA73" w:rsidTr="00597E68">
        <w:tc>
          <w:tcPr>
            <w:tcW w:w="1416" w:type="dxa"/>
          </w:tcPr>
          <w:p w14:paraId="76264480" w14:textId="1B74E899" w:rsidR="00597E68" w:rsidRPr="00E35C5E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Observatory</w:t>
            </w:r>
          </w:p>
        </w:tc>
        <w:tc>
          <w:tcPr>
            <w:tcW w:w="1417" w:type="dxa"/>
          </w:tcPr>
          <w:p w14:paraId="7F94B7D5" w14:textId="77777777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5D6469" w14:textId="44983E2C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5000</w:t>
            </w:r>
          </w:p>
        </w:tc>
        <w:tc>
          <w:tcPr>
            <w:tcW w:w="1417" w:type="dxa"/>
          </w:tcPr>
          <w:p w14:paraId="24E1D7B4" w14:textId="1F95E757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7775.16</w:t>
            </w:r>
          </w:p>
        </w:tc>
        <w:tc>
          <w:tcPr>
            <w:tcW w:w="1417" w:type="dxa"/>
          </w:tcPr>
          <w:p w14:paraId="43560F91" w14:textId="165F4BB0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7760</w:t>
            </w:r>
          </w:p>
        </w:tc>
        <w:tc>
          <w:tcPr>
            <w:tcW w:w="1417" w:type="dxa"/>
          </w:tcPr>
          <w:p w14:paraId="75986553" w14:textId="625AA47E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7745.16</w:t>
            </w:r>
          </w:p>
        </w:tc>
        <w:tc>
          <w:tcPr>
            <w:tcW w:w="1417" w:type="dxa"/>
          </w:tcPr>
          <w:p w14:paraId="5A25A644" w14:textId="57B94E1C" w:rsidR="00597E68" w:rsidRDefault="00597E68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3100.16</w:t>
            </w:r>
          </w:p>
        </w:tc>
      </w:tr>
    </w:tbl>
    <w:p w14:paraId="66DB59FD" w14:textId="32CF5555" w:rsidR="00367841" w:rsidRDefault="00381F3D" w:rsidP="00AD2F62">
      <w:pPr>
        <w:pStyle w:val="NormalWeb"/>
        <w:spacing w:after="0"/>
        <w:rPr>
          <w:rFonts w:cs="Arial"/>
          <w:sz w:val="22"/>
        </w:rPr>
      </w:pPr>
      <w:r>
        <w:rPr>
          <w:rFonts w:cs="Arial"/>
          <w:sz w:val="22"/>
        </w:rPr>
        <w:t>Deposit on Observatory dome £3100,Payment of Wages</w:t>
      </w:r>
    </w:p>
    <w:p w14:paraId="1F5E6930" w14:textId="4512D6CE" w:rsidR="00AE6796" w:rsidRPr="00E35C5E" w:rsidRDefault="00646CB5" w:rsidP="00AD2F62">
      <w:pPr>
        <w:pStyle w:val="NormalWeb"/>
        <w:spacing w:after="0"/>
        <w:rPr>
          <w:rFonts w:cs="Arial"/>
          <w:sz w:val="16"/>
          <w:szCs w:val="16"/>
        </w:rPr>
      </w:pPr>
      <w:r w:rsidRPr="00E35C5E">
        <w:rPr>
          <w:rFonts w:cs="Arial"/>
          <w:sz w:val="16"/>
          <w:szCs w:val="16"/>
        </w:rPr>
        <w:t>2.3</w:t>
      </w:r>
      <w:r w:rsidR="00AE6796" w:rsidRPr="00E35C5E">
        <w:rPr>
          <w:rFonts w:cs="Arial"/>
          <w:sz w:val="16"/>
          <w:szCs w:val="16"/>
        </w:rPr>
        <w:t xml:space="preserve"> Membership</w:t>
      </w:r>
      <w:r w:rsidR="006A4DDE" w:rsidRPr="00E35C5E">
        <w:rPr>
          <w:rFonts w:cs="Arial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1003"/>
        <w:gridCol w:w="1003"/>
        <w:gridCol w:w="1003"/>
        <w:gridCol w:w="934"/>
        <w:gridCol w:w="934"/>
        <w:gridCol w:w="934"/>
        <w:gridCol w:w="876"/>
      </w:tblGrid>
      <w:tr w:rsidR="008B3DF0" w:rsidRPr="00E35C5E" w14:paraId="4F520EDD" w14:textId="755EBE76" w:rsidTr="008B3DF0">
        <w:tc>
          <w:tcPr>
            <w:tcW w:w="2549" w:type="dxa"/>
          </w:tcPr>
          <w:p w14:paraId="77124590" w14:textId="77777777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Membership</w:t>
            </w:r>
          </w:p>
        </w:tc>
        <w:tc>
          <w:tcPr>
            <w:tcW w:w="1003" w:type="dxa"/>
          </w:tcPr>
          <w:p w14:paraId="1475C627" w14:textId="332DBF12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2017-18</w:t>
            </w:r>
          </w:p>
        </w:tc>
        <w:tc>
          <w:tcPr>
            <w:tcW w:w="1003" w:type="dxa"/>
          </w:tcPr>
          <w:p w14:paraId="58F1F5DF" w14:textId="5C48BE29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2018-19</w:t>
            </w:r>
          </w:p>
        </w:tc>
        <w:tc>
          <w:tcPr>
            <w:tcW w:w="1003" w:type="dxa"/>
          </w:tcPr>
          <w:p w14:paraId="7F7CFA45" w14:textId="61FD1ECB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2019-20</w:t>
            </w:r>
          </w:p>
        </w:tc>
        <w:tc>
          <w:tcPr>
            <w:tcW w:w="934" w:type="dxa"/>
          </w:tcPr>
          <w:p w14:paraId="49E2F2F9" w14:textId="51D543A4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2020-21</w:t>
            </w:r>
          </w:p>
        </w:tc>
        <w:tc>
          <w:tcPr>
            <w:tcW w:w="934" w:type="dxa"/>
          </w:tcPr>
          <w:p w14:paraId="01D12839" w14:textId="4771D146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2021-22</w:t>
            </w:r>
          </w:p>
        </w:tc>
        <w:tc>
          <w:tcPr>
            <w:tcW w:w="934" w:type="dxa"/>
          </w:tcPr>
          <w:p w14:paraId="2D13FD6A" w14:textId="644B0A7A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2022-23</w:t>
            </w:r>
          </w:p>
        </w:tc>
        <w:tc>
          <w:tcPr>
            <w:tcW w:w="876" w:type="dxa"/>
          </w:tcPr>
          <w:p w14:paraId="4EBD99B8" w14:textId="322B8BF3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2023-24</w:t>
            </w:r>
          </w:p>
        </w:tc>
      </w:tr>
      <w:tr w:rsidR="008B3DF0" w:rsidRPr="00E35C5E" w14:paraId="5E5D32DA" w14:textId="5ABF1490" w:rsidTr="008B3DF0">
        <w:tc>
          <w:tcPr>
            <w:tcW w:w="2549" w:type="dxa"/>
          </w:tcPr>
          <w:p w14:paraId="1A111445" w14:textId="77777777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Total</w:t>
            </w:r>
          </w:p>
        </w:tc>
        <w:tc>
          <w:tcPr>
            <w:tcW w:w="1003" w:type="dxa"/>
          </w:tcPr>
          <w:p w14:paraId="71A5C408" w14:textId="29A69A52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1003" w:type="dxa"/>
          </w:tcPr>
          <w:p w14:paraId="1F07EA2D" w14:textId="30151789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1003" w:type="dxa"/>
          </w:tcPr>
          <w:p w14:paraId="4A7F0CA6" w14:textId="4468A4CC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934" w:type="dxa"/>
          </w:tcPr>
          <w:p w14:paraId="0B480638" w14:textId="5D25E32A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934" w:type="dxa"/>
          </w:tcPr>
          <w:p w14:paraId="46F3DF71" w14:textId="4C836C7F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934" w:type="dxa"/>
          </w:tcPr>
          <w:p w14:paraId="214380A3" w14:textId="1C15EFA1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76" w:type="dxa"/>
          </w:tcPr>
          <w:p w14:paraId="6F84C7A7" w14:textId="3D058529" w:rsidR="008B3DF0" w:rsidRDefault="0016758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</w:t>
            </w:r>
          </w:p>
        </w:tc>
      </w:tr>
      <w:tr w:rsidR="008B3DF0" w:rsidRPr="00E35C5E" w14:paraId="7BB799CC" w14:textId="53EC4EB9" w:rsidTr="008B3DF0">
        <w:tc>
          <w:tcPr>
            <w:tcW w:w="2549" w:type="dxa"/>
          </w:tcPr>
          <w:p w14:paraId="3874B315" w14:textId="77777777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Full</w:t>
            </w:r>
          </w:p>
        </w:tc>
        <w:tc>
          <w:tcPr>
            <w:tcW w:w="1003" w:type="dxa"/>
          </w:tcPr>
          <w:p w14:paraId="5F53C0C8" w14:textId="3C62B109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003" w:type="dxa"/>
          </w:tcPr>
          <w:p w14:paraId="20EF60D3" w14:textId="5AF78DFF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1003" w:type="dxa"/>
          </w:tcPr>
          <w:p w14:paraId="4D10F15B" w14:textId="7A62C940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934" w:type="dxa"/>
          </w:tcPr>
          <w:p w14:paraId="13ADACD0" w14:textId="4017C891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934" w:type="dxa"/>
          </w:tcPr>
          <w:p w14:paraId="01832A60" w14:textId="7360C524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934" w:type="dxa"/>
          </w:tcPr>
          <w:p w14:paraId="6FC6623E" w14:textId="4762999B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76" w:type="dxa"/>
          </w:tcPr>
          <w:p w14:paraId="2B94EF31" w14:textId="6BF2EC75" w:rsidR="008B3DF0" w:rsidRDefault="0016758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</w:tr>
      <w:tr w:rsidR="008B3DF0" w:rsidRPr="00E35C5E" w14:paraId="2B827525" w14:textId="0BA8F86E" w:rsidTr="008B3DF0">
        <w:tc>
          <w:tcPr>
            <w:tcW w:w="2549" w:type="dxa"/>
          </w:tcPr>
          <w:p w14:paraId="4D9421D7" w14:textId="77777777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Senior</w:t>
            </w:r>
          </w:p>
        </w:tc>
        <w:tc>
          <w:tcPr>
            <w:tcW w:w="1003" w:type="dxa"/>
          </w:tcPr>
          <w:p w14:paraId="467234BC" w14:textId="5E2F5847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003" w:type="dxa"/>
          </w:tcPr>
          <w:p w14:paraId="45DEDA01" w14:textId="62677A1E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003" w:type="dxa"/>
          </w:tcPr>
          <w:p w14:paraId="381CAF73" w14:textId="0842A6AC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934" w:type="dxa"/>
          </w:tcPr>
          <w:p w14:paraId="7B5C6CB7" w14:textId="3069F7BB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934" w:type="dxa"/>
          </w:tcPr>
          <w:p w14:paraId="572A4FBC" w14:textId="6F0772C6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934" w:type="dxa"/>
          </w:tcPr>
          <w:p w14:paraId="18044933" w14:textId="3D185E0F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76" w:type="dxa"/>
          </w:tcPr>
          <w:p w14:paraId="6C4F4E54" w14:textId="27F14D56" w:rsidR="008B3DF0" w:rsidRDefault="0016758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</w:tr>
      <w:tr w:rsidR="008B3DF0" w:rsidRPr="00E35C5E" w14:paraId="75EA480A" w14:textId="397CD976" w:rsidTr="008B3DF0">
        <w:tc>
          <w:tcPr>
            <w:tcW w:w="2549" w:type="dxa"/>
          </w:tcPr>
          <w:p w14:paraId="46D4CD7B" w14:textId="77777777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Junior</w:t>
            </w:r>
          </w:p>
        </w:tc>
        <w:tc>
          <w:tcPr>
            <w:tcW w:w="1003" w:type="dxa"/>
          </w:tcPr>
          <w:p w14:paraId="7B4559E2" w14:textId="309DB138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03" w:type="dxa"/>
          </w:tcPr>
          <w:p w14:paraId="63C49D10" w14:textId="6DFA474C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1?</w:t>
            </w:r>
          </w:p>
        </w:tc>
        <w:tc>
          <w:tcPr>
            <w:tcW w:w="1003" w:type="dxa"/>
          </w:tcPr>
          <w:p w14:paraId="3595AD5A" w14:textId="0000D78D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14:paraId="25E5BF68" w14:textId="11D96D89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34" w:type="dxa"/>
          </w:tcPr>
          <w:p w14:paraId="303854F4" w14:textId="0BCAF910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4" w:type="dxa"/>
          </w:tcPr>
          <w:p w14:paraId="7505070A" w14:textId="79F7B240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76" w:type="dxa"/>
          </w:tcPr>
          <w:p w14:paraId="05AF61E8" w14:textId="367EE693" w:rsidR="008B3DF0" w:rsidRPr="00E35C5E" w:rsidRDefault="0016758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8B3DF0" w:rsidRPr="00E35C5E" w14:paraId="65013648" w14:textId="344BB32F" w:rsidTr="008B3DF0">
        <w:tc>
          <w:tcPr>
            <w:tcW w:w="2549" w:type="dxa"/>
          </w:tcPr>
          <w:p w14:paraId="37DA9015" w14:textId="77777777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Country</w:t>
            </w:r>
          </w:p>
        </w:tc>
        <w:tc>
          <w:tcPr>
            <w:tcW w:w="1003" w:type="dxa"/>
          </w:tcPr>
          <w:p w14:paraId="547CFA99" w14:textId="06291451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003" w:type="dxa"/>
          </w:tcPr>
          <w:p w14:paraId="573A5355" w14:textId="36A4DE8B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03" w:type="dxa"/>
          </w:tcPr>
          <w:p w14:paraId="01783AAC" w14:textId="3B59DF24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934" w:type="dxa"/>
          </w:tcPr>
          <w:p w14:paraId="0B33E823" w14:textId="7D5D3D70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934" w:type="dxa"/>
          </w:tcPr>
          <w:p w14:paraId="6FFB7721" w14:textId="04C19A48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14:paraId="62F32D52" w14:textId="4142948D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76" w:type="dxa"/>
          </w:tcPr>
          <w:p w14:paraId="5725EADD" w14:textId="371FB4A1" w:rsidR="008B3DF0" w:rsidRDefault="0016758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8B3DF0" w:rsidRPr="00E35C5E" w14:paraId="20B7ABED" w14:textId="64B0037D" w:rsidTr="008B3DF0">
        <w:tc>
          <w:tcPr>
            <w:tcW w:w="2549" w:type="dxa"/>
          </w:tcPr>
          <w:p w14:paraId="7A8C5EEA" w14:textId="77777777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5 Day</w:t>
            </w:r>
          </w:p>
        </w:tc>
        <w:tc>
          <w:tcPr>
            <w:tcW w:w="1003" w:type="dxa"/>
          </w:tcPr>
          <w:p w14:paraId="6824ACB9" w14:textId="3CBC1B6E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03" w:type="dxa"/>
          </w:tcPr>
          <w:p w14:paraId="3C45256D" w14:textId="76FDB6E6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03" w:type="dxa"/>
          </w:tcPr>
          <w:p w14:paraId="5D39BAF9" w14:textId="01D23449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34" w:type="dxa"/>
          </w:tcPr>
          <w:p w14:paraId="537999D9" w14:textId="44E38441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34" w:type="dxa"/>
          </w:tcPr>
          <w:p w14:paraId="74B41ADC" w14:textId="6C3DA72C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34" w:type="dxa"/>
          </w:tcPr>
          <w:p w14:paraId="7C188D37" w14:textId="1AC77A09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76" w:type="dxa"/>
          </w:tcPr>
          <w:p w14:paraId="4F82BF21" w14:textId="6D8CAF4B" w:rsidR="008B3DF0" w:rsidRDefault="0016758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8B3DF0" w:rsidRPr="00E35C5E" w14:paraId="3A92DC03" w14:textId="65EB4454" w:rsidTr="008B3DF0">
        <w:tc>
          <w:tcPr>
            <w:tcW w:w="2549" w:type="dxa"/>
          </w:tcPr>
          <w:p w14:paraId="414B652F" w14:textId="77777777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Social</w:t>
            </w:r>
          </w:p>
        </w:tc>
        <w:tc>
          <w:tcPr>
            <w:tcW w:w="1003" w:type="dxa"/>
          </w:tcPr>
          <w:p w14:paraId="2C78D91C" w14:textId="3B736545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003" w:type="dxa"/>
          </w:tcPr>
          <w:p w14:paraId="4180CF0D" w14:textId="48836116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003" w:type="dxa"/>
          </w:tcPr>
          <w:p w14:paraId="05607F37" w14:textId="782C8B5D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34" w:type="dxa"/>
          </w:tcPr>
          <w:p w14:paraId="2E5A1B47" w14:textId="31A761BC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34" w:type="dxa"/>
          </w:tcPr>
          <w:p w14:paraId="4888E97A" w14:textId="7F12157A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34" w:type="dxa"/>
          </w:tcPr>
          <w:p w14:paraId="5AE37D4E" w14:textId="3923D909" w:rsidR="008B3DF0" w:rsidRPr="00E35C5E" w:rsidRDefault="008B3DF0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76" w:type="dxa"/>
          </w:tcPr>
          <w:p w14:paraId="0DA94793" w14:textId="1F4B2E82" w:rsidR="008B3DF0" w:rsidRPr="00E35C5E" w:rsidRDefault="0036763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</w:tr>
      <w:tr w:rsidR="0016758D" w:rsidRPr="00E35C5E" w14:paraId="724B05B6" w14:textId="77777777" w:rsidTr="008B3DF0">
        <w:tc>
          <w:tcPr>
            <w:tcW w:w="2549" w:type="dxa"/>
          </w:tcPr>
          <w:p w14:paraId="5CB362A4" w14:textId="61D9DEC9" w:rsidR="0016758D" w:rsidRPr="00E35C5E" w:rsidRDefault="009B6151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Honorary</w:t>
            </w:r>
          </w:p>
        </w:tc>
        <w:tc>
          <w:tcPr>
            <w:tcW w:w="1003" w:type="dxa"/>
          </w:tcPr>
          <w:p w14:paraId="68DC0611" w14:textId="77777777" w:rsidR="0016758D" w:rsidRPr="00E35C5E" w:rsidRDefault="0016758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003" w:type="dxa"/>
          </w:tcPr>
          <w:p w14:paraId="5BE1A7DF" w14:textId="77777777" w:rsidR="0016758D" w:rsidRPr="00E35C5E" w:rsidRDefault="0016758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003" w:type="dxa"/>
          </w:tcPr>
          <w:p w14:paraId="7AF1ECDA" w14:textId="09F09040" w:rsidR="0016758D" w:rsidRPr="00E35C5E" w:rsidRDefault="0016758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34" w:type="dxa"/>
          </w:tcPr>
          <w:p w14:paraId="2E18550B" w14:textId="2B5C2B29" w:rsidR="0016758D" w:rsidRPr="00E35C5E" w:rsidRDefault="0016758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34" w:type="dxa"/>
          </w:tcPr>
          <w:p w14:paraId="7683458F" w14:textId="638CCB32" w:rsidR="0016758D" w:rsidRPr="00E35C5E" w:rsidRDefault="0016758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34" w:type="dxa"/>
          </w:tcPr>
          <w:p w14:paraId="2510727E" w14:textId="63B64BF4" w:rsidR="0016758D" w:rsidRPr="00E35C5E" w:rsidRDefault="0016758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76" w:type="dxa"/>
          </w:tcPr>
          <w:p w14:paraId="030502DA" w14:textId="4CBF5896" w:rsidR="0016758D" w:rsidRDefault="0016758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</w:tbl>
    <w:p w14:paraId="15BA6575" w14:textId="1C43EA96" w:rsidR="00A27EB1" w:rsidRPr="00D77C19" w:rsidRDefault="00381F3D" w:rsidP="00AD2F62">
      <w:pPr>
        <w:pStyle w:val="NormalWeb"/>
        <w:spacing w:after="0"/>
        <w:rPr>
          <w:rFonts w:cs="Arial"/>
          <w:sz w:val="22"/>
        </w:rPr>
      </w:pPr>
      <w:r>
        <w:rPr>
          <w:rFonts w:cs="Arial"/>
          <w:sz w:val="22"/>
        </w:rPr>
        <w:t>2.5 Greens Fees £6398.06</w:t>
      </w:r>
      <w:r w:rsidR="0036763D">
        <w:rPr>
          <w:rFonts w:cs="Arial"/>
          <w:sz w:val="22"/>
        </w:rPr>
        <w:t xml:space="preserve"> compared with £5918.19</w:t>
      </w:r>
      <w:r w:rsidR="00A27EB1">
        <w:rPr>
          <w:rFonts w:cs="Arial"/>
          <w:sz w:val="22"/>
        </w:rPr>
        <w:t xml:space="preserve"> </w:t>
      </w:r>
      <w:r>
        <w:rPr>
          <w:rFonts w:cs="Arial"/>
          <w:sz w:val="22"/>
        </w:rPr>
        <w:t>2022/3</w:t>
      </w:r>
      <w:r w:rsidR="0057712D">
        <w:rPr>
          <w:rFonts w:cs="Arial"/>
          <w:sz w:val="22"/>
        </w:rPr>
        <w:t xml:space="preserve"> an increase of 8% </w:t>
      </w:r>
      <w:r w:rsidR="002E7F02">
        <w:rPr>
          <w:rFonts w:cs="Arial"/>
          <w:sz w:val="22"/>
        </w:rPr>
        <w:t xml:space="preserve">. </w:t>
      </w:r>
      <w:r w:rsidR="001F280C">
        <w:rPr>
          <w:rFonts w:cs="Arial"/>
          <w:sz w:val="22"/>
        </w:rPr>
        <w:t>We still receive the majo</w:t>
      </w:r>
      <w:r>
        <w:rPr>
          <w:rFonts w:cs="Arial"/>
          <w:sz w:val="22"/>
        </w:rPr>
        <w:t xml:space="preserve">rity of payment </w:t>
      </w:r>
      <w:r w:rsidR="0057712D">
        <w:rPr>
          <w:rFonts w:cs="Arial"/>
          <w:sz w:val="22"/>
        </w:rPr>
        <w:t>via the honesty box.</w:t>
      </w:r>
    </w:p>
    <w:p w14:paraId="0021E213" w14:textId="27135D07" w:rsidR="00AD2F62" w:rsidRDefault="006A4DDE" w:rsidP="00AD2F62">
      <w:pPr>
        <w:pStyle w:val="NormalWeb"/>
        <w:spacing w:after="280"/>
        <w:ind w:right="-902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3.</w:t>
      </w:r>
      <w:r w:rsidR="00AD2F62">
        <w:rPr>
          <w:rFonts w:cs="Arial"/>
          <w:b/>
          <w:bCs/>
          <w:sz w:val="22"/>
        </w:rPr>
        <w:t xml:space="preserve">        </w:t>
      </w:r>
      <w:r w:rsidR="00B803B5">
        <w:rPr>
          <w:rFonts w:cs="Arial"/>
          <w:b/>
          <w:bCs/>
          <w:sz w:val="22"/>
        </w:rPr>
        <w:t xml:space="preserve">Greens Committee </w:t>
      </w:r>
    </w:p>
    <w:p w14:paraId="4C0675C5" w14:textId="034BFD5F" w:rsidR="0091570A" w:rsidRPr="00BE540B" w:rsidRDefault="0091570A" w:rsidP="0091570A">
      <w:pPr>
        <w:rPr>
          <w:sz w:val="22"/>
          <w:szCs w:val="22"/>
          <w:u w:val="single"/>
        </w:rPr>
      </w:pPr>
      <w:r w:rsidRPr="00BE540B">
        <w:rPr>
          <w:sz w:val="22"/>
          <w:szCs w:val="22"/>
          <w:u w:val="single"/>
        </w:rPr>
        <w:t>Greens Committee</w:t>
      </w:r>
    </w:p>
    <w:p w14:paraId="2EE0F47D" w14:textId="77777777" w:rsidR="0091570A" w:rsidRPr="00BE540B" w:rsidRDefault="0091570A" w:rsidP="0091570A">
      <w:pPr>
        <w:rPr>
          <w:sz w:val="22"/>
          <w:szCs w:val="22"/>
        </w:rPr>
      </w:pPr>
    </w:p>
    <w:p w14:paraId="43473658" w14:textId="7FEFD461" w:rsidR="00B62890" w:rsidRDefault="0036763D" w:rsidP="0091570A">
      <w:pPr>
        <w:rPr>
          <w:sz w:val="22"/>
          <w:szCs w:val="22"/>
        </w:rPr>
      </w:pPr>
      <w:r>
        <w:rPr>
          <w:sz w:val="22"/>
          <w:szCs w:val="22"/>
        </w:rPr>
        <w:t>S Love</w:t>
      </w:r>
      <w:r w:rsidR="00A10497">
        <w:rPr>
          <w:sz w:val="22"/>
          <w:szCs w:val="22"/>
        </w:rPr>
        <w:t xml:space="preserve"> (</w:t>
      </w:r>
      <w:r w:rsidR="00AD1835">
        <w:rPr>
          <w:sz w:val="22"/>
          <w:szCs w:val="22"/>
        </w:rPr>
        <w:t xml:space="preserve">Gents </w:t>
      </w:r>
      <w:r w:rsidR="009B6151">
        <w:rPr>
          <w:sz w:val="22"/>
          <w:szCs w:val="22"/>
        </w:rPr>
        <w:t>Capt.) R</w:t>
      </w:r>
      <w:r>
        <w:rPr>
          <w:sz w:val="22"/>
          <w:szCs w:val="22"/>
        </w:rPr>
        <w:t xml:space="preserve"> Moore</w:t>
      </w:r>
      <w:r w:rsidR="00AD1835">
        <w:rPr>
          <w:sz w:val="22"/>
          <w:szCs w:val="22"/>
        </w:rPr>
        <w:t xml:space="preserve"> (Ladies </w:t>
      </w:r>
      <w:r w:rsidR="00DA6694">
        <w:rPr>
          <w:sz w:val="22"/>
          <w:szCs w:val="22"/>
        </w:rPr>
        <w:t>Capt.</w:t>
      </w:r>
      <w:r w:rsidR="00A10497">
        <w:rPr>
          <w:sz w:val="22"/>
          <w:szCs w:val="22"/>
        </w:rPr>
        <w:t>) Peter</w:t>
      </w:r>
      <w:r w:rsidR="00BA4DDC">
        <w:rPr>
          <w:sz w:val="22"/>
          <w:szCs w:val="22"/>
        </w:rPr>
        <w:t xml:space="preserve"> Richardson, Vivian </w:t>
      </w:r>
      <w:r w:rsidR="00AD1835">
        <w:rPr>
          <w:sz w:val="22"/>
          <w:szCs w:val="22"/>
        </w:rPr>
        <w:t xml:space="preserve">James, </w:t>
      </w:r>
      <w:r w:rsidR="0091570A" w:rsidRPr="00BE540B">
        <w:rPr>
          <w:sz w:val="22"/>
          <w:szCs w:val="22"/>
        </w:rPr>
        <w:t xml:space="preserve">Richard </w:t>
      </w:r>
      <w:r w:rsidR="00A64A4F" w:rsidRPr="00BE540B">
        <w:rPr>
          <w:sz w:val="22"/>
          <w:szCs w:val="22"/>
        </w:rPr>
        <w:t>Heslop</w:t>
      </w:r>
      <w:r w:rsidR="00BA4DDC">
        <w:rPr>
          <w:sz w:val="22"/>
          <w:szCs w:val="22"/>
        </w:rPr>
        <w:t xml:space="preserve">; </w:t>
      </w:r>
      <w:r w:rsidR="0016758D">
        <w:rPr>
          <w:sz w:val="22"/>
          <w:szCs w:val="22"/>
        </w:rPr>
        <w:t>No meetings have been held.</w:t>
      </w:r>
    </w:p>
    <w:p w14:paraId="66223DA2" w14:textId="77777777" w:rsidR="00B62890" w:rsidRDefault="00B62890" w:rsidP="0091570A">
      <w:pPr>
        <w:rPr>
          <w:sz w:val="22"/>
          <w:szCs w:val="22"/>
        </w:rPr>
      </w:pPr>
    </w:p>
    <w:p w14:paraId="345A6CCA" w14:textId="7945A75C" w:rsidR="00A03131" w:rsidRDefault="00A03131" w:rsidP="0091570A">
      <w:pPr>
        <w:rPr>
          <w:sz w:val="22"/>
          <w:szCs w:val="22"/>
        </w:rPr>
      </w:pPr>
      <w:r>
        <w:rPr>
          <w:sz w:val="22"/>
          <w:szCs w:val="22"/>
        </w:rPr>
        <w:t xml:space="preserve">3.1 Preferred </w:t>
      </w:r>
      <w:r w:rsidR="009B6151">
        <w:rPr>
          <w:sz w:val="22"/>
          <w:szCs w:val="22"/>
        </w:rPr>
        <w:t>Lies a</w:t>
      </w:r>
      <w:r>
        <w:rPr>
          <w:sz w:val="22"/>
          <w:szCs w:val="22"/>
        </w:rPr>
        <w:t xml:space="preserve"> sign will be displayed on the car park notice board to confirm </w:t>
      </w:r>
      <w:r w:rsidR="000203A2">
        <w:rPr>
          <w:sz w:val="22"/>
          <w:szCs w:val="22"/>
        </w:rPr>
        <w:t>status. The</w:t>
      </w:r>
      <w:r>
        <w:rPr>
          <w:sz w:val="22"/>
          <w:szCs w:val="22"/>
        </w:rPr>
        <w:t xml:space="preserve"> </w:t>
      </w:r>
      <w:r w:rsidR="00216ACC">
        <w:rPr>
          <w:sz w:val="22"/>
          <w:szCs w:val="22"/>
        </w:rPr>
        <w:t xml:space="preserve">rules on the scorecard </w:t>
      </w:r>
      <w:r w:rsidR="009B6151">
        <w:rPr>
          <w:sz w:val="22"/>
          <w:szCs w:val="22"/>
        </w:rPr>
        <w:t>apply. Complete</w:t>
      </w:r>
    </w:p>
    <w:p w14:paraId="21FF73B2" w14:textId="77777777" w:rsidR="00F64405" w:rsidRDefault="00F64405" w:rsidP="0091570A">
      <w:pPr>
        <w:rPr>
          <w:sz w:val="22"/>
          <w:szCs w:val="22"/>
        </w:rPr>
      </w:pPr>
    </w:p>
    <w:p w14:paraId="73A7B886" w14:textId="01C74ADE" w:rsidR="00A03131" w:rsidRDefault="004037C2" w:rsidP="00AD235B">
      <w:pPr>
        <w:rPr>
          <w:sz w:val="22"/>
          <w:szCs w:val="22"/>
        </w:rPr>
      </w:pPr>
      <w:r>
        <w:rPr>
          <w:sz w:val="22"/>
          <w:szCs w:val="22"/>
        </w:rPr>
        <w:t>3.2</w:t>
      </w:r>
      <w:r w:rsidR="00A85A65">
        <w:rPr>
          <w:sz w:val="22"/>
          <w:szCs w:val="22"/>
        </w:rPr>
        <w:t xml:space="preserve"> </w:t>
      </w:r>
      <w:r w:rsidR="001F280C">
        <w:rPr>
          <w:sz w:val="22"/>
          <w:szCs w:val="22"/>
        </w:rPr>
        <w:t xml:space="preserve"> Staked and Guarded tree</w:t>
      </w:r>
      <w:r w:rsidR="00A03131">
        <w:rPr>
          <w:sz w:val="22"/>
          <w:szCs w:val="22"/>
        </w:rPr>
        <w:t>s both qualify for relief .</w:t>
      </w:r>
    </w:p>
    <w:p w14:paraId="73D87F0F" w14:textId="045EDD27" w:rsidR="00A85A65" w:rsidRDefault="006A4DDE" w:rsidP="00A03131">
      <w:pPr>
        <w:ind w:firstLine="340"/>
        <w:rPr>
          <w:sz w:val="22"/>
          <w:szCs w:val="22"/>
        </w:rPr>
      </w:pPr>
      <w:r>
        <w:rPr>
          <w:sz w:val="22"/>
          <w:szCs w:val="22"/>
        </w:rPr>
        <w:t>Resta</w:t>
      </w:r>
      <w:r w:rsidR="00207485">
        <w:rPr>
          <w:sz w:val="22"/>
          <w:szCs w:val="22"/>
        </w:rPr>
        <w:t xml:space="preserve">king of Trees </w:t>
      </w:r>
      <w:r w:rsidR="00D0050A">
        <w:rPr>
          <w:sz w:val="22"/>
          <w:szCs w:val="22"/>
        </w:rPr>
        <w:t>and removal of tree covers</w:t>
      </w:r>
      <w:r w:rsidR="00A85A65">
        <w:rPr>
          <w:sz w:val="22"/>
          <w:szCs w:val="22"/>
        </w:rPr>
        <w:t xml:space="preserve"> </w:t>
      </w:r>
      <w:r w:rsidR="0033322A">
        <w:rPr>
          <w:sz w:val="22"/>
          <w:szCs w:val="22"/>
        </w:rPr>
        <w:t>and small</w:t>
      </w:r>
      <w:r w:rsidR="00A85A65">
        <w:rPr>
          <w:sz w:val="22"/>
          <w:szCs w:val="22"/>
        </w:rPr>
        <w:t xml:space="preserve"> stakes</w:t>
      </w:r>
      <w:r w:rsidR="00D0050A">
        <w:rPr>
          <w:sz w:val="22"/>
          <w:szCs w:val="22"/>
        </w:rPr>
        <w:t xml:space="preserve"> </w:t>
      </w:r>
      <w:r w:rsidR="0033322A">
        <w:rPr>
          <w:sz w:val="22"/>
          <w:szCs w:val="22"/>
        </w:rPr>
        <w:t>are</w:t>
      </w:r>
      <w:r w:rsidR="00E00E90">
        <w:rPr>
          <w:sz w:val="22"/>
          <w:szCs w:val="22"/>
        </w:rPr>
        <w:t xml:space="preserve"> required</w:t>
      </w:r>
      <w:r w:rsidR="00A85A65">
        <w:rPr>
          <w:sz w:val="22"/>
          <w:szCs w:val="22"/>
        </w:rPr>
        <w:t xml:space="preserve">. Restaking with </w:t>
      </w:r>
    </w:p>
    <w:p w14:paraId="4B1BB359" w14:textId="1D5B00AE" w:rsidR="004474BD" w:rsidRDefault="00A85A65" w:rsidP="009D7DD0">
      <w:pPr>
        <w:ind w:left="340"/>
        <w:rPr>
          <w:sz w:val="22"/>
          <w:szCs w:val="22"/>
        </w:rPr>
      </w:pPr>
      <w:r>
        <w:rPr>
          <w:sz w:val="22"/>
          <w:szCs w:val="22"/>
        </w:rPr>
        <w:t>large stakes was agreed</w:t>
      </w:r>
      <w:r w:rsidR="00D50A41">
        <w:rPr>
          <w:sz w:val="22"/>
          <w:szCs w:val="22"/>
        </w:rPr>
        <w:t xml:space="preserve">. </w:t>
      </w:r>
      <w:r w:rsidR="00C04C43">
        <w:rPr>
          <w:sz w:val="22"/>
          <w:szCs w:val="22"/>
        </w:rPr>
        <w:t xml:space="preserve">Stakes have been </w:t>
      </w:r>
      <w:r w:rsidR="000203A2">
        <w:rPr>
          <w:sz w:val="22"/>
          <w:szCs w:val="22"/>
        </w:rPr>
        <w:t>acquired</w:t>
      </w:r>
      <w:r w:rsidR="0033322A">
        <w:rPr>
          <w:sz w:val="22"/>
          <w:szCs w:val="22"/>
        </w:rPr>
        <w:t>. The</w:t>
      </w:r>
      <w:r w:rsidR="00D50A41">
        <w:rPr>
          <w:sz w:val="22"/>
          <w:szCs w:val="22"/>
        </w:rPr>
        <w:t xml:space="preserve"> </w:t>
      </w:r>
      <w:r w:rsidR="0033322A">
        <w:rPr>
          <w:sz w:val="22"/>
          <w:szCs w:val="22"/>
        </w:rPr>
        <w:t>removal and</w:t>
      </w:r>
      <w:r w:rsidR="00D50A41">
        <w:rPr>
          <w:sz w:val="22"/>
          <w:szCs w:val="22"/>
        </w:rPr>
        <w:t xml:space="preserve"> repl</w:t>
      </w:r>
      <w:r>
        <w:rPr>
          <w:sz w:val="22"/>
          <w:szCs w:val="22"/>
        </w:rPr>
        <w:t xml:space="preserve">anting of a </w:t>
      </w:r>
      <w:r w:rsidR="0033322A">
        <w:rPr>
          <w:sz w:val="22"/>
          <w:szCs w:val="22"/>
        </w:rPr>
        <w:t>number of</w:t>
      </w:r>
      <w:r>
        <w:rPr>
          <w:sz w:val="22"/>
          <w:szCs w:val="22"/>
        </w:rPr>
        <w:t xml:space="preserve"> trees on </w:t>
      </w:r>
      <w:r w:rsidR="00D50A41">
        <w:rPr>
          <w:sz w:val="22"/>
          <w:szCs w:val="22"/>
        </w:rPr>
        <w:t>the 3</w:t>
      </w:r>
      <w:r w:rsidR="00D50A41" w:rsidRPr="00D50A41">
        <w:rPr>
          <w:sz w:val="22"/>
          <w:szCs w:val="22"/>
          <w:vertAlign w:val="superscript"/>
        </w:rPr>
        <w:t>rd</w:t>
      </w:r>
      <w:r w:rsidR="00D50A41">
        <w:rPr>
          <w:sz w:val="22"/>
          <w:szCs w:val="22"/>
        </w:rPr>
        <w:t xml:space="preserve"> /12</w:t>
      </w:r>
      <w:r w:rsidR="00D50A41" w:rsidRPr="00D50A41">
        <w:rPr>
          <w:sz w:val="22"/>
          <w:szCs w:val="22"/>
          <w:vertAlign w:val="superscript"/>
        </w:rPr>
        <w:t>th</w:t>
      </w:r>
      <w:r w:rsidR="00D50A41">
        <w:rPr>
          <w:sz w:val="22"/>
          <w:szCs w:val="22"/>
        </w:rPr>
        <w:t xml:space="preserve"> was discussed.</w:t>
      </w:r>
      <w:r w:rsidR="00A00B02">
        <w:rPr>
          <w:sz w:val="22"/>
          <w:szCs w:val="22"/>
        </w:rPr>
        <w:t xml:space="preserve"> K Short has restaked some.</w:t>
      </w:r>
      <w:r w:rsidR="006F4EB3">
        <w:rPr>
          <w:sz w:val="22"/>
          <w:szCs w:val="22"/>
        </w:rPr>
        <w:t xml:space="preserve"> 100 stakes will cost £400 2x2 48’’</w:t>
      </w:r>
      <w:r w:rsidR="001F280C">
        <w:rPr>
          <w:sz w:val="22"/>
          <w:szCs w:val="22"/>
        </w:rPr>
        <w:t xml:space="preserve"> ( not purchased)</w:t>
      </w:r>
    </w:p>
    <w:p w14:paraId="52754BDF" w14:textId="77777777" w:rsidR="00DD241E" w:rsidRDefault="00DD241E" w:rsidP="00AD235B">
      <w:pPr>
        <w:rPr>
          <w:sz w:val="22"/>
          <w:szCs w:val="22"/>
        </w:rPr>
      </w:pPr>
    </w:p>
    <w:p w14:paraId="25710986" w14:textId="77F11EA1" w:rsidR="00DD241E" w:rsidRPr="00AD235B" w:rsidRDefault="00CA6CC2" w:rsidP="00DD241E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3.</w:t>
      </w:r>
      <w:r w:rsidR="009D7DD0">
        <w:rPr>
          <w:rFonts w:eastAsia="Arial Unicode MS"/>
          <w:sz w:val="22"/>
          <w:szCs w:val="22"/>
        </w:rPr>
        <w:t>3</w:t>
      </w:r>
      <w:r w:rsidR="00DD241E">
        <w:rPr>
          <w:rFonts w:eastAsia="Arial Unicode MS"/>
          <w:sz w:val="22"/>
          <w:szCs w:val="22"/>
        </w:rPr>
        <w:t xml:space="preserve"> </w:t>
      </w:r>
      <w:r w:rsidR="00DD241E" w:rsidRPr="00AD235B">
        <w:rPr>
          <w:rFonts w:eastAsia="Arial Unicode MS"/>
          <w:sz w:val="22"/>
          <w:szCs w:val="22"/>
        </w:rPr>
        <w:t>Cour</w:t>
      </w:r>
      <w:r w:rsidR="00A22929">
        <w:rPr>
          <w:rFonts w:eastAsia="Arial Unicode MS"/>
          <w:sz w:val="22"/>
          <w:szCs w:val="22"/>
        </w:rPr>
        <w:t>se issues</w:t>
      </w:r>
    </w:p>
    <w:p w14:paraId="7C871C70" w14:textId="708683A8" w:rsidR="00DD241E" w:rsidRPr="00AD235B" w:rsidRDefault="00DD241E" w:rsidP="00DD241E">
      <w:pPr>
        <w:pStyle w:val="NormalWeb"/>
        <w:numPr>
          <w:ilvl w:val="1"/>
          <w:numId w:val="12"/>
        </w:numPr>
        <w:suppressAutoHyphens w:val="0"/>
        <w:spacing w:before="0" w:after="0"/>
        <w:rPr>
          <w:rFonts w:eastAsia="Arial Unicode MS"/>
          <w:sz w:val="22"/>
          <w:szCs w:val="22"/>
        </w:rPr>
      </w:pPr>
      <w:r w:rsidRPr="00AD235B">
        <w:rPr>
          <w:rFonts w:eastAsia="Arial Unicode MS"/>
          <w:sz w:val="22"/>
          <w:szCs w:val="22"/>
        </w:rPr>
        <w:t>Ong</w:t>
      </w:r>
      <w:r w:rsidR="00A22929">
        <w:rPr>
          <w:rFonts w:eastAsia="Arial Unicode MS"/>
          <w:sz w:val="22"/>
          <w:szCs w:val="22"/>
        </w:rPr>
        <w:t xml:space="preserve">oing Work on teeboxes </w:t>
      </w:r>
      <w:r w:rsidR="00753BB5">
        <w:rPr>
          <w:rFonts w:eastAsia="Arial Unicode MS"/>
          <w:sz w:val="22"/>
          <w:szCs w:val="22"/>
        </w:rPr>
        <w:t>.</w:t>
      </w:r>
      <w:r w:rsidR="00E00E90">
        <w:rPr>
          <w:rFonts w:eastAsia="Arial Unicode MS"/>
          <w:sz w:val="22"/>
          <w:szCs w:val="22"/>
        </w:rPr>
        <w:t>New roller in use</w:t>
      </w:r>
      <w:r w:rsidR="00753BB5">
        <w:rPr>
          <w:rFonts w:eastAsia="Arial Unicode MS"/>
          <w:sz w:val="22"/>
          <w:szCs w:val="22"/>
        </w:rPr>
        <w:t xml:space="preserve"> for the </w:t>
      </w:r>
      <w:r w:rsidR="00A10497">
        <w:rPr>
          <w:rFonts w:eastAsia="Arial Unicode MS"/>
          <w:sz w:val="22"/>
          <w:szCs w:val="22"/>
        </w:rPr>
        <w:t>tee boxes</w:t>
      </w:r>
      <w:r w:rsidR="00753BB5">
        <w:rPr>
          <w:rFonts w:eastAsia="Arial Unicode MS"/>
          <w:sz w:val="22"/>
          <w:szCs w:val="22"/>
        </w:rPr>
        <w:t>.</w:t>
      </w:r>
      <w:r w:rsidR="00503350">
        <w:rPr>
          <w:rFonts w:eastAsia="Arial Unicode MS"/>
          <w:sz w:val="22"/>
          <w:szCs w:val="22"/>
        </w:rPr>
        <w:t xml:space="preserve"> </w:t>
      </w:r>
      <w:r w:rsidR="00A10497">
        <w:rPr>
          <w:rFonts w:eastAsia="Arial Unicode MS"/>
          <w:sz w:val="22"/>
          <w:szCs w:val="22"/>
        </w:rPr>
        <w:t>Tees’s</w:t>
      </w:r>
      <w:r w:rsidR="00503350">
        <w:rPr>
          <w:rFonts w:eastAsia="Arial Unicode MS"/>
          <w:sz w:val="22"/>
          <w:szCs w:val="22"/>
        </w:rPr>
        <w:t xml:space="preserve"> boxes to be sanded and </w:t>
      </w:r>
      <w:r w:rsidR="00A10497">
        <w:rPr>
          <w:rFonts w:eastAsia="Arial Unicode MS"/>
          <w:sz w:val="22"/>
          <w:szCs w:val="22"/>
        </w:rPr>
        <w:t>overseeeded. Seed</w:t>
      </w:r>
      <w:r w:rsidR="00474221">
        <w:rPr>
          <w:rFonts w:eastAsia="Arial Unicode MS"/>
          <w:sz w:val="22"/>
          <w:szCs w:val="22"/>
        </w:rPr>
        <w:t xml:space="preserve"> is required M Liverick</w:t>
      </w:r>
    </w:p>
    <w:p w14:paraId="665AEED2" w14:textId="23EE7A26" w:rsidR="00DD241E" w:rsidRPr="00AD235B" w:rsidRDefault="00DD241E" w:rsidP="00DD241E">
      <w:pPr>
        <w:pStyle w:val="NormalWeb"/>
        <w:numPr>
          <w:ilvl w:val="1"/>
          <w:numId w:val="12"/>
        </w:numPr>
        <w:suppressAutoHyphens w:val="0"/>
        <w:spacing w:before="0" w:after="0"/>
        <w:rPr>
          <w:rFonts w:eastAsia="Arial Unicode MS"/>
          <w:sz w:val="22"/>
          <w:szCs w:val="22"/>
        </w:rPr>
      </w:pPr>
      <w:r w:rsidRPr="00AD235B">
        <w:rPr>
          <w:rFonts w:eastAsia="Arial Unicode MS"/>
          <w:sz w:val="22"/>
          <w:szCs w:val="22"/>
        </w:rPr>
        <w:t>Catching of moles and rabbits.</w:t>
      </w:r>
      <w:r w:rsidR="00F64405">
        <w:rPr>
          <w:rFonts w:eastAsia="Arial Unicode MS"/>
          <w:sz w:val="22"/>
          <w:szCs w:val="22"/>
        </w:rPr>
        <w:t xml:space="preserve"> </w:t>
      </w:r>
      <w:r w:rsidR="002603E6">
        <w:rPr>
          <w:rFonts w:eastAsia="Arial Unicode MS"/>
          <w:sz w:val="22"/>
          <w:szCs w:val="22"/>
        </w:rPr>
        <w:t xml:space="preserve"> </w:t>
      </w:r>
      <w:r w:rsidR="009D7DD0">
        <w:rPr>
          <w:rFonts w:eastAsia="Arial Unicode MS"/>
          <w:sz w:val="22"/>
          <w:szCs w:val="22"/>
        </w:rPr>
        <w:t xml:space="preserve">Alan Frater to be asked to urgently </w:t>
      </w:r>
      <w:r w:rsidR="00367841">
        <w:rPr>
          <w:rFonts w:eastAsia="Arial Unicode MS"/>
          <w:sz w:val="22"/>
          <w:szCs w:val="22"/>
        </w:rPr>
        <w:t>catch</w:t>
      </w:r>
      <w:r w:rsidR="002603E6">
        <w:rPr>
          <w:rFonts w:eastAsia="Arial Unicode MS"/>
          <w:sz w:val="22"/>
          <w:szCs w:val="22"/>
        </w:rPr>
        <w:t>ing moles on a regular</w:t>
      </w:r>
      <w:r w:rsidR="00367841">
        <w:rPr>
          <w:rFonts w:eastAsia="Arial Unicode MS"/>
          <w:sz w:val="22"/>
          <w:szCs w:val="22"/>
        </w:rPr>
        <w:t xml:space="preserve"> basis.</w:t>
      </w:r>
      <w:r w:rsidR="009D7DD0">
        <w:rPr>
          <w:rFonts w:eastAsia="Arial Unicode MS"/>
          <w:sz w:val="22"/>
          <w:szCs w:val="22"/>
        </w:rPr>
        <w:t xml:space="preserve"> </w:t>
      </w:r>
      <w:r w:rsidR="000203A2">
        <w:rPr>
          <w:rFonts w:eastAsia="Arial Unicode MS"/>
          <w:sz w:val="22"/>
          <w:szCs w:val="22"/>
        </w:rPr>
        <w:t>Mr</w:t>
      </w:r>
      <w:r w:rsidR="003F6D04">
        <w:rPr>
          <w:rFonts w:eastAsia="Arial Unicode MS"/>
          <w:sz w:val="22"/>
          <w:szCs w:val="22"/>
        </w:rPr>
        <w:t xml:space="preserve"> Frater has advised that he is waiting for the course to dryout a second </w:t>
      </w:r>
      <w:r w:rsidR="003F6D04">
        <w:rPr>
          <w:rFonts w:eastAsia="Arial Unicode MS"/>
          <w:sz w:val="22"/>
          <w:szCs w:val="22"/>
        </w:rPr>
        <w:lastRenderedPageBreak/>
        <w:t>molecatcher is to be located.</w:t>
      </w:r>
      <w:r w:rsidR="00F64405">
        <w:rPr>
          <w:rFonts w:eastAsia="Arial Unicode MS"/>
          <w:sz w:val="22"/>
          <w:szCs w:val="22"/>
        </w:rPr>
        <w:t>M D</w:t>
      </w:r>
      <w:r w:rsidR="002603E6">
        <w:rPr>
          <w:rFonts w:eastAsia="Arial Unicode MS"/>
          <w:sz w:val="22"/>
          <w:szCs w:val="22"/>
        </w:rPr>
        <w:t>eadman</w:t>
      </w:r>
      <w:r w:rsidR="0033322A">
        <w:rPr>
          <w:rFonts w:eastAsia="Arial Unicode MS"/>
          <w:sz w:val="22"/>
          <w:szCs w:val="22"/>
        </w:rPr>
        <w:t xml:space="preserve"> M</w:t>
      </w:r>
      <w:r w:rsidR="00A85A65">
        <w:rPr>
          <w:rFonts w:eastAsia="Arial Unicode MS"/>
          <w:sz w:val="22"/>
          <w:szCs w:val="22"/>
        </w:rPr>
        <w:t xml:space="preserve"> </w:t>
      </w:r>
      <w:r w:rsidR="0033322A">
        <w:rPr>
          <w:rFonts w:eastAsia="Arial Unicode MS"/>
          <w:sz w:val="22"/>
          <w:szCs w:val="22"/>
        </w:rPr>
        <w:t>Collins and</w:t>
      </w:r>
      <w:r w:rsidR="00A00B02">
        <w:rPr>
          <w:rFonts w:eastAsia="Arial Unicode MS"/>
          <w:sz w:val="22"/>
          <w:szCs w:val="22"/>
        </w:rPr>
        <w:t xml:space="preserve"> Danny Taylor </w:t>
      </w:r>
      <w:r w:rsidR="000203A2">
        <w:rPr>
          <w:rFonts w:eastAsia="Arial Unicode MS"/>
          <w:sz w:val="22"/>
          <w:szCs w:val="22"/>
        </w:rPr>
        <w:t>have</w:t>
      </w:r>
      <w:r w:rsidR="00A85A65">
        <w:rPr>
          <w:rFonts w:eastAsia="Arial Unicode MS"/>
          <w:sz w:val="22"/>
          <w:szCs w:val="22"/>
        </w:rPr>
        <w:t xml:space="preserve"> also been given permission to shoot on the land.</w:t>
      </w:r>
    </w:p>
    <w:p w14:paraId="1FE5667D" w14:textId="77777777" w:rsidR="00DD241E" w:rsidRDefault="00DD241E" w:rsidP="00DD241E">
      <w:pPr>
        <w:pStyle w:val="NormalWeb"/>
        <w:numPr>
          <w:ilvl w:val="1"/>
          <w:numId w:val="12"/>
        </w:numPr>
        <w:suppressAutoHyphens w:val="0"/>
        <w:spacing w:before="0" w:after="0"/>
        <w:rPr>
          <w:rFonts w:eastAsia="Arial Unicode MS"/>
          <w:sz w:val="22"/>
          <w:szCs w:val="22"/>
        </w:rPr>
      </w:pPr>
      <w:r w:rsidRPr="00AD235B">
        <w:rPr>
          <w:rFonts w:eastAsia="Arial Unicode MS"/>
          <w:sz w:val="22"/>
          <w:szCs w:val="22"/>
        </w:rPr>
        <w:t>Preferred Lies are now a local rule .If a ball is through then clean and drop in the rough.</w:t>
      </w:r>
    </w:p>
    <w:p w14:paraId="407A624F" w14:textId="1331C9A9" w:rsidR="00E00E90" w:rsidRDefault="00E97D27" w:rsidP="00DD241E">
      <w:pPr>
        <w:pStyle w:val="NormalWeb"/>
        <w:numPr>
          <w:ilvl w:val="1"/>
          <w:numId w:val="12"/>
        </w:numPr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It was agreed to instruct visitors to play off the white markers if they wan</w:t>
      </w:r>
      <w:r w:rsidR="00474221">
        <w:rPr>
          <w:rFonts w:eastAsia="Arial Unicode MS"/>
          <w:sz w:val="22"/>
          <w:szCs w:val="22"/>
        </w:rPr>
        <w:t xml:space="preserve">t to play the </w:t>
      </w:r>
      <w:r w:rsidR="002E7F02">
        <w:rPr>
          <w:rFonts w:eastAsia="Arial Unicode MS"/>
          <w:sz w:val="22"/>
          <w:szCs w:val="22"/>
        </w:rPr>
        <w:t>18-hole</w:t>
      </w:r>
      <w:r w:rsidR="00216ACC">
        <w:rPr>
          <w:rFonts w:eastAsia="Arial Unicode MS"/>
          <w:sz w:val="22"/>
          <w:szCs w:val="22"/>
        </w:rPr>
        <w:t xml:space="preserve"> layout.</w:t>
      </w:r>
      <w:r>
        <w:rPr>
          <w:rFonts w:eastAsia="Arial Unicode MS"/>
          <w:sz w:val="22"/>
          <w:szCs w:val="22"/>
        </w:rPr>
        <w:t xml:space="preserve"> </w:t>
      </w:r>
      <w:r w:rsidR="00A85A65">
        <w:rPr>
          <w:rFonts w:eastAsia="Arial Unicode MS"/>
          <w:sz w:val="22"/>
          <w:szCs w:val="22"/>
        </w:rPr>
        <w:t>Ongoing</w:t>
      </w:r>
    </w:p>
    <w:p w14:paraId="57A8B241" w14:textId="7B5B7110" w:rsidR="00474221" w:rsidRDefault="00474221" w:rsidP="00DD241E">
      <w:pPr>
        <w:pStyle w:val="NormalWeb"/>
        <w:numPr>
          <w:ilvl w:val="1"/>
          <w:numId w:val="12"/>
        </w:numPr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Rabbit holes are bad on the</w:t>
      </w:r>
      <w:r w:rsidR="003F6D04">
        <w:rPr>
          <w:rFonts w:eastAsia="Arial Unicode MS"/>
          <w:sz w:val="22"/>
          <w:szCs w:val="22"/>
        </w:rPr>
        <w:t xml:space="preserve"> 1</w:t>
      </w:r>
      <w:r w:rsidR="003F6D04" w:rsidRPr="003F6D04">
        <w:rPr>
          <w:rFonts w:eastAsia="Arial Unicode MS"/>
          <w:sz w:val="22"/>
          <w:szCs w:val="22"/>
          <w:vertAlign w:val="superscript"/>
        </w:rPr>
        <w:t>st</w:t>
      </w:r>
      <w:r w:rsidR="003F6D04">
        <w:rPr>
          <w:rFonts w:eastAsia="Arial Unicode MS"/>
          <w:sz w:val="22"/>
          <w:szCs w:val="22"/>
        </w:rPr>
        <w:t xml:space="preserve"> tee</w:t>
      </w:r>
      <w:r>
        <w:rPr>
          <w:rFonts w:eastAsia="Arial Unicode MS"/>
          <w:sz w:val="22"/>
          <w:szCs w:val="22"/>
        </w:rPr>
        <w:t xml:space="preserve"> 4</w:t>
      </w:r>
      <w:r w:rsidRPr="00474221">
        <w:rPr>
          <w:rFonts w:eastAsia="Arial Unicode MS"/>
          <w:sz w:val="22"/>
          <w:szCs w:val="22"/>
          <w:vertAlign w:val="superscript"/>
        </w:rPr>
        <w:t>th</w:t>
      </w:r>
      <w:r>
        <w:rPr>
          <w:rFonts w:eastAsia="Arial Unicode MS"/>
          <w:sz w:val="22"/>
          <w:szCs w:val="22"/>
        </w:rPr>
        <w:t xml:space="preserve"> </w:t>
      </w:r>
      <w:r w:rsidR="00A85A65">
        <w:rPr>
          <w:rFonts w:eastAsia="Arial Unicode MS"/>
          <w:sz w:val="22"/>
          <w:szCs w:val="22"/>
        </w:rPr>
        <w:t xml:space="preserve">fairway. </w:t>
      </w:r>
      <w:r w:rsidR="002603E6">
        <w:rPr>
          <w:rFonts w:eastAsia="Arial Unicode MS"/>
          <w:sz w:val="22"/>
          <w:szCs w:val="22"/>
        </w:rPr>
        <w:t xml:space="preserve">Holes require </w:t>
      </w:r>
      <w:r w:rsidR="00216ACC">
        <w:rPr>
          <w:rFonts w:eastAsia="Arial Unicode MS"/>
          <w:sz w:val="22"/>
          <w:szCs w:val="22"/>
        </w:rPr>
        <w:t>filling. The</w:t>
      </w:r>
      <w:r w:rsidR="00A85A65">
        <w:rPr>
          <w:rFonts w:eastAsia="Arial Unicode MS"/>
          <w:sz w:val="22"/>
          <w:szCs w:val="22"/>
        </w:rPr>
        <w:t xml:space="preserve"> hexagon cutter require</w:t>
      </w:r>
      <w:r w:rsidR="00367841">
        <w:rPr>
          <w:rFonts w:eastAsia="Arial Unicode MS"/>
          <w:sz w:val="22"/>
          <w:szCs w:val="22"/>
        </w:rPr>
        <w:t>s</w:t>
      </w:r>
      <w:r w:rsidR="00A85A65">
        <w:rPr>
          <w:rFonts w:eastAsia="Arial Unicode MS"/>
          <w:sz w:val="22"/>
          <w:szCs w:val="22"/>
        </w:rPr>
        <w:t xml:space="preserve"> repair.</w:t>
      </w:r>
    </w:p>
    <w:p w14:paraId="0042CA24" w14:textId="1F899794" w:rsidR="00594D45" w:rsidRDefault="00594D45" w:rsidP="00DD241E">
      <w:pPr>
        <w:pStyle w:val="NormalWeb"/>
        <w:numPr>
          <w:ilvl w:val="1"/>
          <w:numId w:val="12"/>
        </w:numPr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Work party required </w:t>
      </w:r>
      <w:r w:rsidR="009B6151">
        <w:rPr>
          <w:rFonts w:eastAsia="Arial Unicode MS"/>
          <w:sz w:val="22"/>
          <w:szCs w:val="22"/>
        </w:rPr>
        <w:t>constructing</w:t>
      </w:r>
      <w:r>
        <w:rPr>
          <w:rFonts w:eastAsia="Arial Unicode MS"/>
          <w:sz w:val="22"/>
          <w:szCs w:val="22"/>
        </w:rPr>
        <w:t xml:space="preserve"> new </w:t>
      </w:r>
      <w:r w:rsidR="000203A2">
        <w:rPr>
          <w:rFonts w:eastAsia="Arial Unicode MS"/>
          <w:sz w:val="22"/>
          <w:szCs w:val="22"/>
        </w:rPr>
        <w:t>storage</w:t>
      </w:r>
      <w:r>
        <w:rPr>
          <w:rFonts w:eastAsia="Arial Unicode MS"/>
          <w:sz w:val="22"/>
          <w:szCs w:val="22"/>
        </w:rPr>
        <w:t xml:space="preserve"> shed</w:t>
      </w:r>
      <w:r w:rsidR="00E07D92">
        <w:rPr>
          <w:rFonts w:eastAsia="Arial Unicode MS"/>
          <w:sz w:val="22"/>
          <w:szCs w:val="22"/>
        </w:rPr>
        <w:t>.</w:t>
      </w:r>
    </w:p>
    <w:p w14:paraId="0E0DBC7C" w14:textId="07C352E7" w:rsidR="00E07D92" w:rsidRDefault="00E07D92" w:rsidP="00DD241E">
      <w:pPr>
        <w:pStyle w:val="NormalWeb"/>
        <w:numPr>
          <w:ilvl w:val="1"/>
          <w:numId w:val="12"/>
        </w:numPr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New Tee M</w:t>
      </w:r>
      <w:r w:rsidR="003F6D04">
        <w:rPr>
          <w:rFonts w:eastAsia="Arial Unicode MS"/>
          <w:sz w:val="22"/>
          <w:szCs w:val="22"/>
        </w:rPr>
        <w:t>arkers 10% complete a</w:t>
      </w:r>
      <w:r w:rsidR="00DA6694">
        <w:rPr>
          <w:rFonts w:eastAsia="Arial Unicode MS"/>
          <w:sz w:val="22"/>
          <w:szCs w:val="22"/>
        </w:rPr>
        <w:t>nd Yardage stakes 90% installed. Advertising</w:t>
      </w:r>
      <w:r w:rsidR="00EA2225">
        <w:rPr>
          <w:rFonts w:eastAsia="Arial Unicode MS"/>
          <w:sz w:val="22"/>
          <w:szCs w:val="22"/>
        </w:rPr>
        <w:t xml:space="preserve"> is to be considered.</w:t>
      </w:r>
    </w:p>
    <w:p w14:paraId="3631E8EB" w14:textId="2E18190A" w:rsidR="00E07D92" w:rsidRDefault="00E07D92" w:rsidP="00E07D92">
      <w:pPr>
        <w:pStyle w:val="NormalWeb"/>
        <w:suppressAutoHyphens w:val="0"/>
        <w:spacing w:before="0" w:after="0"/>
        <w:ind w:left="108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Buggy use may need to be considered on an instruction to move the side of each hole.</w:t>
      </w:r>
    </w:p>
    <w:p w14:paraId="0431495D" w14:textId="1820960A" w:rsidR="006B048D" w:rsidRDefault="003F6D04" w:rsidP="00E07D92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   h</w:t>
      </w:r>
      <w:r w:rsidR="009B6151">
        <w:rPr>
          <w:rFonts w:eastAsia="Arial Unicode MS"/>
          <w:sz w:val="22"/>
          <w:szCs w:val="22"/>
        </w:rPr>
        <w:t xml:space="preserve">) </w:t>
      </w:r>
      <w:r>
        <w:rPr>
          <w:rFonts w:eastAsia="Arial Unicode MS"/>
          <w:sz w:val="22"/>
          <w:szCs w:val="22"/>
        </w:rPr>
        <w:t xml:space="preserve">  Three secondhand</w:t>
      </w:r>
      <w:r w:rsidR="006B048D">
        <w:rPr>
          <w:rFonts w:eastAsia="Arial Unicode MS"/>
          <w:sz w:val="22"/>
          <w:szCs w:val="22"/>
        </w:rPr>
        <w:t xml:space="preserve"> </w:t>
      </w:r>
      <w:r w:rsidR="009B6151">
        <w:rPr>
          <w:rFonts w:eastAsia="Arial Unicode MS"/>
          <w:sz w:val="22"/>
          <w:szCs w:val="22"/>
        </w:rPr>
        <w:t>batteries for</w:t>
      </w:r>
      <w:r w:rsidR="006B048D">
        <w:rPr>
          <w:rFonts w:eastAsia="Arial Unicode MS"/>
          <w:sz w:val="22"/>
          <w:szCs w:val="22"/>
        </w:rPr>
        <w:t xml:space="preserve"> </w:t>
      </w:r>
      <w:r w:rsidR="009B6151">
        <w:rPr>
          <w:rFonts w:eastAsia="Arial Unicode MS"/>
          <w:sz w:val="22"/>
          <w:szCs w:val="22"/>
        </w:rPr>
        <w:t>Greens, Rough</w:t>
      </w:r>
      <w:r w:rsidR="006B048D">
        <w:rPr>
          <w:rFonts w:eastAsia="Arial Unicode MS"/>
          <w:sz w:val="22"/>
          <w:szCs w:val="22"/>
        </w:rPr>
        <w:t xml:space="preserve"> </w:t>
      </w:r>
      <w:r w:rsidR="009B6151">
        <w:rPr>
          <w:rFonts w:eastAsia="Arial Unicode MS"/>
          <w:sz w:val="22"/>
          <w:szCs w:val="22"/>
        </w:rPr>
        <w:t>mower</w:t>
      </w:r>
      <w:r w:rsidR="006B048D">
        <w:rPr>
          <w:rFonts w:eastAsia="Arial Unicode MS"/>
          <w:sz w:val="22"/>
          <w:szCs w:val="22"/>
        </w:rPr>
        <w:t xml:space="preserve"> and </w:t>
      </w:r>
      <w:r w:rsidR="009B6151">
        <w:rPr>
          <w:rFonts w:eastAsia="Arial Unicode MS"/>
          <w:sz w:val="22"/>
          <w:szCs w:val="22"/>
        </w:rPr>
        <w:t>Cushman</w:t>
      </w:r>
    </w:p>
    <w:p w14:paraId="68A4D49B" w14:textId="7B5E052C" w:rsidR="006B048D" w:rsidRDefault="006B048D" w:rsidP="00E07D92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</w:r>
      <w:r w:rsidR="003F6D04">
        <w:rPr>
          <w:rFonts w:eastAsia="Arial Unicode MS"/>
          <w:sz w:val="22"/>
          <w:szCs w:val="22"/>
        </w:rPr>
        <w:t>i</w:t>
      </w:r>
      <w:r w:rsidR="009B6151">
        <w:rPr>
          <w:rFonts w:eastAsia="Arial Unicode MS"/>
          <w:sz w:val="22"/>
          <w:szCs w:val="22"/>
        </w:rPr>
        <w:t xml:space="preserve">) </w:t>
      </w:r>
      <w:r w:rsidR="003F6D04">
        <w:rPr>
          <w:rFonts w:eastAsia="Arial Unicode MS"/>
          <w:sz w:val="22"/>
          <w:szCs w:val="22"/>
        </w:rPr>
        <w:t xml:space="preserve">   </w:t>
      </w:r>
      <w:r w:rsidR="009B6151">
        <w:rPr>
          <w:rFonts w:eastAsia="Arial Unicode MS"/>
          <w:sz w:val="22"/>
          <w:szCs w:val="22"/>
        </w:rPr>
        <w:t>Rough</w:t>
      </w:r>
      <w:r>
        <w:rPr>
          <w:rFonts w:eastAsia="Arial Unicode MS"/>
          <w:sz w:val="22"/>
          <w:szCs w:val="22"/>
        </w:rPr>
        <w:t xml:space="preserve"> Mower and fairway mowers are aging and we should lookout for suitable </w:t>
      </w:r>
    </w:p>
    <w:p w14:paraId="425F8DF3" w14:textId="57568C3E" w:rsidR="006B048D" w:rsidRDefault="006B048D" w:rsidP="00E07D92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  <w:t xml:space="preserve">      replacements.</w:t>
      </w:r>
    </w:p>
    <w:p w14:paraId="5ACFA550" w14:textId="77777777" w:rsidR="00E07D92" w:rsidRDefault="00E07D92" w:rsidP="00E07D92">
      <w:pPr>
        <w:pStyle w:val="NormalWeb"/>
        <w:suppressAutoHyphens w:val="0"/>
        <w:spacing w:before="0" w:after="0"/>
        <w:ind w:left="1080"/>
        <w:rPr>
          <w:rFonts w:eastAsia="Arial Unicode MS"/>
          <w:sz w:val="22"/>
          <w:szCs w:val="22"/>
        </w:rPr>
      </w:pPr>
    </w:p>
    <w:p w14:paraId="2AF6D6D8" w14:textId="77777777" w:rsidR="003F6D04" w:rsidRDefault="00D50A41" w:rsidP="00A22929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3.6 Second and </w:t>
      </w:r>
      <w:r w:rsidR="0033322A">
        <w:rPr>
          <w:rFonts w:eastAsia="Arial Unicode MS"/>
          <w:sz w:val="22"/>
          <w:szCs w:val="22"/>
        </w:rPr>
        <w:t>Fourth and</w:t>
      </w:r>
      <w:r w:rsidR="00A00B02">
        <w:rPr>
          <w:rFonts w:eastAsia="Arial Unicode MS"/>
          <w:sz w:val="22"/>
          <w:szCs w:val="22"/>
        </w:rPr>
        <w:t xml:space="preserve"> 16</w:t>
      </w:r>
      <w:r w:rsidR="00A00B02" w:rsidRPr="00A00B02">
        <w:rPr>
          <w:rFonts w:eastAsia="Arial Unicode MS"/>
          <w:sz w:val="22"/>
          <w:szCs w:val="22"/>
          <w:vertAlign w:val="superscript"/>
        </w:rPr>
        <w:t>th</w:t>
      </w:r>
      <w:r w:rsidR="00A00B02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teeboxes to be resurfaced with the addition of soil and turf from</w:t>
      </w:r>
    </w:p>
    <w:p w14:paraId="60F95A6D" w14:textId="52B1C89C" w:rsidR="003F6D04" w:rsidRDefault="003F6D04" w:rsidP="00A22929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</w:t>
      </w:r>
      <w:r w:rsidR="00D50A41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 xml:space="preserve"> </w:t>
      </w:r>
      <w:r w:rsidR="00D50A41">
        <w:rPr>
          <w:rFonts w:eastAsia="Arial Unicode MS"/>
          <w:sz w:val="22"/>
          <w:szCs w:val="22"/>
        </w:rPr>
        <w:t>Kirkbride.</w:t>
      </w:r>
      <w:r w:rsidR="001F280C">
        <w:rPr>
          <w:rFonts w:eastAsia="Arial Unicode MS"/>
          <w:sz w:val="22"/>
          <w:szCs w:val="22"/>
        </w:rPr>
        <w:t>Digger required.</w:t>
      </w:r>
    </w:p>
    <w:p w14:paraId="5F1EA627" w14:textId="77777777" w:rsidR="00B24925" w:rsidRDefault="00B24925" w:rsidP="00A22929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</w:p>
    <w:p w14:paraId="44B46B46" w14:textId="6CC8D7FE" w:rsidR="0049079D" w:rsidRDefault="00A10497" w:rsidP="00A22929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3.7</w:t>
      </w:r>
      <w:r w:rsidR="00F64405">
        <w:rPr>
          <w:rFonts w:eastAsia="Arial Unicode MS"/>
          <w:sz w:val="22"/>
          <w:szCs w:val="22"/>
        </w:rPr>
        <w:t xml:space="preserve"> P</w:t>
      </w:r>
      <w:r w:rsidR="0049079D">
        <w:rPr>
          <w:rFonts w:eastAsia="Arial Unicode MS"/>
          <w:sz w:val="22"/>
          <w:szCs w:val="22"/>
        </w:rPr>
        <w:t xml:space="preserve">ractice area teebox requires some </w:t>
      </w:r>
      <w:r>
        <w:rPr>
          <w:rFonts w:eastAsia="Arial Unicode MS"/>
          <w:sz w:val="22"/>
          <w:szCs w:val="22"/>
        </w:rPr>
        <w:t xml:space="preserve">improvement. </w:t>
      </w:r>
      <w:r w:rsidR="00474221">
        <w:rPr>
          <w:rFonts w:eastAsia="Arial Unicode MS"/>
          <w:sz w:val="22"/>
          <w:szCs w:val="22"/>
        </w:rPr>
        <w:t xml:space="preserve">Ground landscaping and the net frame needs to be </w:t>
      </w:r>
      <w:r w:rsidR="002E7F02">
        <w:rPr>
          <w:rFonts w:eastAsia="Arial Unicode MS"/>
          <w:sz w:val="22"/>
          <w:szCs w:val="22"/>
        </w:rPr>
        <w:t>higher. This</w:t>
      </w:r>
      <w:r w:rsidR="00474221">
        <w:rPr>
          <w:rFonts w:eastAsia="Arial Unicode MS"/>
          <w:sz w:val="22"/>
          <w:szCs w:val="22"/>
        </w:rPr>
        <w:t xml:space="preserve"> will be reviewed when we have established if the </w:t>
      </w:r>
      <w:r w:rsidR="00A27EB1">
        <w:rPr>
          <w:rFonts w:eastAsia="Arial Unicode MS"/>
          <w:sz w:val="22"/>
          <w:szCs w:val="22"/>
        </w:rPr>
        <w:t>Observatory will go ahead.</w:t>
      </w:r>
    </w:p>
    <w:p w14:paraId="2CDE6DC2" w14:textId="77777777" w:rsidR="00C42A30" w:rsidRDefault="00C42A30" w:rsidP="00A22929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</w:p>
    <w:p w14:paraId="6C256EAF" w14:textId="73142D27" w:rsidR="00C42A30" w:rsidRDefault="00C42A30" w:rsidP="00A22929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3.8 Trim the branches of the trees along the roadside to improve visibility of the road and the course.</w:t>
      </w:r>
    </w:p>
    <w:p w14:paraId="3ED7A7C2" w14:textId="5F4A1E86" w:rsidR="00AD235B" w:rsidRDefault="008B297D" w:rsidP="00A764C3">
      <w:pPr>
        <w:pStyle w:val="NormalWeb"/>
        <w:spacing w:after="280"/>
        <w:ind w:right="-902"/>
        <w:rPr>
          <w:b/>
          <w:bCs/>
          <w:sz w:val="22"/>
        </w:rPr>
      </w:pPr>
      <w:r>
        <w:rPr>
          <w:b/>
          <w:bCs/>
          <w:sz w:val="22"/>
        </w:rPr>
        <w:t>4</w:t>
      </w:r>
      <w:r w:rsidR="00585E46">
        <w:rPr>
          <w:b/>
          <w:bCs/>
          <w:sz w:val="22"/>
        </w:rPr>
        <w:t xml:space="preserve">. </w:t>
      </w:r>
      <w:r w:rsidR="00C1636F">
        <w:rPr>
          <w:b/>
          <w:bCs/>
          <w:sz w:val="22"/>
        </w:rPr>
        <w:t>Handicap &amp;</w:t>
      </w:r>
      <w:r w:rsidR="00183C8C">
        <w:rPr>
          <w:b/>
          <w:bCs/>
          <w:sz w:val="22"/>
        </w:rPr>
        <w:t>Competitions</w:t>
      </w:r>
      <w:r w:rsidR="00AD235B">
        <w:rPr>
          <w:b/>
          <w:bCs/>
          <w:sz w:val="22"/>
        </w:rPr>
        <w:t xml:space="preserve"> </w:t>
      </w:r>
    </w:p>
    <w:p w14:paraId="425C14BA" w14:textId="0AAACC1C" w:rsidR="00A50A09" w:rsidRDefault="0040271F" w:rsidP="00A764C3">
      <w:pPr>
        <w:pStyle w:val="NormalWeb"/>
        <w:spacing w:after="280"/>
        <w:ind w:right="-902"/>
        <w:rPr>
          <w:bCs/>
          <w:sz w:val="22"/>
        </w:rPr>
      </w:pPr>
      <w:r>
        <w:rPr>
          <w:bCs/>
          <w:sz w:val="22"/>
        </w:rPr>
        <w:t xml:space="preserve">4.1 Protocol for cancelling/postponing competitions agreed that Four Committee members (It was previously 2) can make the decision in the morning of the competition if the Competition Secretary is not available. </w:t>
      </w:r>
      <w:r w:rsidR="00187CDA">
        <w:rPr>
          <w:bCs/>
          <w:sz w:val="22"/>
        </w:rPr>
        <w:t xml:space="preserve">P </w:t>
      </w:r>
      <w:r w:rsidR="00F8189F">
        <w:rPr>
          <w:bCs/>
          <w:sz w:val="22"/>
        </w:rPr>
        <w:t>Richardson advised</w:t>
      </w:r>
      <w:r w:rsidR="00187CDA">
        <w:rPr>
          <w:bCs/>
          <w:sz w:val="22"/>
        </w:rPr>
        <w:t xml:space="preserve"> that he would act as Competition Secretary for 2022.</w:t>
      </w:r>
      <w:r w:rsidR="00FB57CB">
        <w:rPr>
          <w:bCs/>
          <w:sz w:val="22"/>
        </w:rPr>
        <w:t xml:space="preserve"> The process for a competition that has to be cancelled </w:t>
      </w:r>
      <w:r w:rsidR="00A50A09">
        <w:rPr>
          <w:bCs/>
          <w:sz w:val="22"/>
        </w:rPr>
        <w:t xml:space="preserve">due to weather conditions that </w:t>
      </w:r>
      <w:r w:rsidR="00FB57CB">
        <w:rPr>
          <w:bCs/>
          <w:sz w:val="22"/>
        </w:rPr>
        <w:t xml:space="preserve">deteriorate </w:t>
      </w:r>
      <w:r w:rsidR="00A50A09">
        <w:rPr>
          <w:bCs/>
          <w:sz w:val="22"/>
        </w:rPr>
        <w:t xml:space="preserve">to the point that the course is unplayable </w:t>
      </w:r>
      <w:r w:rsidR="00FB57CB">
        <w:rPr>
          <w:bCs/>
          <w:sz w:val="22"/>
        </w:rPr>
        <w:t xml:space="preserve">in the afternoon were </w:t>
      </w:r>
      <w:r w:rsidR="0033322A">
        <w:rPr>
          <w:bCs/>
          <w:sz w:val="22"/>
        </w:rPr>
        <w:t>discussed. R</w:t>
      </w:r>
      <w:r w:rsidR="00A50A09">
        <w:rPr>
          <w:bCs/>
          <w:sz w:val="22"/>
        </w:rPr>
        <w:t>&amp;A ru</w:t>
      </w:r>
      <w:r w:rsidR="00216ACC">
        <w:rPr>
          <w:bCs/>
          <w:sz w:val="22"/>
        </w:rPr>
        <w:t>les 5.7 gives some guidance but</w:t>
      </w:r>
      <w:r w:rsidR="00A50A09">
        <w:rPr>
          <w:bCs/>
          <w:sz w:val="22"/>
        </w:rPr>
        <w:t xml:space="preserve"> </w:t>
      </w:r>
      <w:r w:rsidR="00216ACC">
        <w:rPr>
          <w:bCs/>
          <w:sz w:val="22"/>
        </w:rPr>
        <w:t>relates</w:t>
      </w:r>
      <w:r w:rsidR="00A50A09">
        <w:rPr>
          <w:bCs/>
          <w:sz w:val="22"/>
        </w:rPr>
        <w:t xml:space="preserve"> to suspension of play rather than rescheduling. It is the responsibility of the Competition Secretary to decide if a competition is suspended. Other golf clubs appear to accept that a competition is completed if more than 50% of the entries have completed the </w:t>
      </w:r>
      <w:r w:rsidR="0033322A">
        <w:rPr>
          <w:bCs/>
          <w:sz w:val="22"/>
        </w:rPr>
        <w:t>course. Due to the low number of competition entries we need to agree a process and a process for communicating any changes to members on the course and members who have not started their round.</w:t>
      </w:r>
    </w:p>
    <w:p w14:paraId="6F9CED63" w14:textId="68151B7D" w:rsidR="00C75E5D" w:rsidRDefault="00C75E5D" w:rsidP="00A764C3">
      <w:pPr>
        <w:pStyle w:val="NormalWeb"/>
        <w:spacing w:after="280"/>
        <w:ind w:right="-902"/>
        <w:rPr>
          <w:bCs/>
          <w:sz w:val="22"/>
        </w:rPr>
      </w:pPr>
      <w:r>
        <w:rPr>
          <w:bCs/>
          <w:sz w:val="22"/>
        </w:rPr>
        <w:t xml:space="preserve">The following was agreed if morning play is suspended a review </w:t>
      </w:r>
      <w:r w:rsidR="0040271F">
        <w:rPr>
          <w:bCs/>
          <w:sz w:val="22"/>
        </w:rPr>
        <w:t>would</w:t>
      </w:r>
      <w:r>
        <w:rPr>
          <w:bCs/>
          <w:sz w:val="22"/>
        </w:rPr>
        <w:t xml:space="preserve"> occur in the afternoon to see if is possible to </w:t>
      </w:r>
      <w:r w:rsidR="0040271F">
        <w:rPr>
          <w:bCs/>
          <w:sz w:val="22"/>
        </w:rPr>
        <w:t>play. If</w:t>
      </w:r>
      <w:r>
        <w:rPr>
          <w:bCs/>
          <w:sz w:val="22"/>
        </w:rPr>
        <w:t xml:space="preserve"> </w:t>
      </w:r>
      <w:r w:rsidR="009B6151">
        <w:rPr>
          <w:bCs/>
          <w:sz w:val="22"/>
        </w:rPr>
        <w:t>the Committee members deem a competition unplayable</w:t>
      </w:r>
      <w:r>
        <w:rPr>
          <w:bCs/>
          <w:sz w:val="22"/>
        </w:rPr>
        <w:t xml:space="preserve"> then car horns and mobile phones will be used to communicate this issue</w:t>
      </w:r>
      <w:r w:rsidR="00C42A30">
        <w:rPr>
          <w:bCs/>
          <w:sz w:val="22"/>
        </w:rPr>
        <w:t>.</w:t>
      </w:r>
    </w:p>
    <w:p w14:paraId="0CCC8106" w14:textId="1D238984" w:rsidR="00C42A30" w:rsidRPr="00FB57CB" w:rsidRDefault="00C42A30" w:rsidP="00A764C3">
      <w:pPr>
        <w:pStyle w:val="NormalWeb"/>
        <w:spacing w:after="280"/>
        <w:ind w:right="-902"/>
        <w:rPr>
          <w:bCs/>
          <w:sz w:val="22"/>
        </w:rPr>
      </w:pPr>
      <w:r>
        <w:rPr>
          <w:bCs/>
          <w:sz w:val="22"/>
        </w:rPr>
        <w:t xml:space="preserve">4.2 Consider mid week </w:t>
      </w:r>
      <w:r w:rsidR="00DA6694">
        <w:rPr>
          <w:bCs/>
          <w:sz w:val="22"/>
        </w:rPr>
        <w:t>competitions. Format</w:t>
      </w:r>
      <w:r>
        <w:rPr>
          <w:bCs/>
          <w:sz w:val="22"/>
        </w:rPr>
        <w:t xml:space="preserve"> for Friday 10 hole competition to be reviewed.</w:t>
      </w:r>
    </w:p>
    <w:p w14:paraId="396E038C" w14:textId="4C8AF451" w:rsidR="00660FC5" w:rsidRPr="00660FC5" w:rsidRDefault="00660FC5" w:rsidP="003E1D5E">
      <w:pPr>
        <w:pStyle w:val="NormalWeb"/>
        <w:spacing w:before="120" w:after="120"/>
        <w:ind w:right="-902"/>
        <w:rPr>
          <w:b/>
          <w:bCs/>
          <w:sz w:val="22"/>
        </w:rPr>
      </w:pPr>
      <w:r w:rsidRPr="00660FC5">
        <w:rPr>
          <w:b/>
          <w:bCs/>
          <w:sz w:val="22"/>
        </w:rPr>
        <w:t>5. Clubhouse</w:t>
      </w:r>
    </w:p>
    <w:p w14:paraId="362EB03C" w14:textId="1F2C84F4" w:rsidR="00BE0F55" w:rsidRDefault="00BE0F55" w:rsidP="003E1D5E">
      <w:pPr>
        <w:pStyle w:val="NormalWeb"/>
        <w:spacing w:before="120" w:after="120"/>
        <w:ind w:right="-902"/>
        <w:rPr>
          <w:bCs/>
          <w:sz w:val="22"/>
        </w:rPr>
      </w:pPr>
      <w:r>
        <w:rPr>
          <w:bCs/>
          <w:sz w:val="22"/>
        </w:rPr>
        <w:t xml:space="preserve">5.1 The </w:t>
      </w:r>
      <w:r w:rsidR="00E97D27">
        <w:rPr>
          <w:bCs/>
          <w:sz w:val="22"/>
        </w:rPr>
        <w:t>following non-committee</w:t>
      </w:r>
      <w:r w:rsidR="00E00E90">
        <w:rPr>
          <w:bCs/>
          <w:sz w:val="22"/>
        </w:rPr>
        <w:t xml:space="preserve"> </w:t>
      </w:r>
      <w:r>
        <w:rPr>
          <w:bCs/>
          <w:sz w:val="22"/>
        </w:rPr>
        <w:t>members are formally approved to serve behind the bar Christine Walton</w:t>
      </w:r>
      <w:r w:rsidR="00F759F6">
        <w:rPr>
          <w:bCs/>
          <w:sz w:val="22"/>
        </w:rPr>
        <w:t>, Carl</w:t>
      </w:r>
      <w:r>
        <w:rPr>
          <w:bCs/>
          <w:sz w:val="22"/>
        </w:rPr>
        <w:t xml:space="preserve"> </w:t>
      </w:r>
      <w:r w:rsidR="00E00E90">
        <w:rPr>
          <w:bCs/>
          <w:sz w:val="22"/>
        </w:rPr>
        <w:t>Dickenson</w:t>
      </w:r>
      <w:r w:rsidR="00A50A09">
        <w:rPr>
          <w:bCs/>
          <w:sz w:val="22"/>
        </w:rPr>
        <w:t xml:space="preserve">, Colin Carnell, </w:t>
      </w:r>
      <w:r w:rsidR="00C75E5D">
        <w:rPr>
          <w:bCs/>
          <w:sz w:val="22"/>
        </w:rPr>
        <w:t xml:space="preserve">T </w:t>
      </w:r>
      <w:r w:rsidR="0040271F">
        <w:rPr>
          <w:bCs/>
          <w:sz w:val="22"/>
        </w:rPr>
        <w:t>Younger, K</w:t>
      </w:r>
      <w:r w:rsidR="00C75E5D">
        <w:rPr>
          <w:bCs/>
          <w:sz w:val="22"/>
        </w:rPr>
        <w:t xml:space="preserve"> Short</w:t>
      </w:r>
    </w:p>
    <w:p w14:paraId="06356D7E" w14:textId="52FDA98F" w:rsidR="00857BE8" w:rsidRDefault="00E07D92" w:rsidP="003E1D5E">
      <w:pPr>
        <w:pStyle w:val="NormalWeb"/>
        <w:spacing w:before="120" w:after="120"/>
        <w:ind w:right="-902"/>
        <w:rPr>
          <w:rFonts w:cs="Arial"/>
          <w:bCs/>
          <w:sz w:val="22"/>
        </w:rPr>
      </w:pPr>
      <w:r>
        <w:rPr>
          <w:rFonts w:cs="Arial"/>
          <w:bCs/>
          <w:sz w:val="22"/>
        </w:rPr>
        <w:t>5.2</w:t>
      </w:r>
      <w:r w:rsidR="00E608A6">
        <w:rPr>
          <w:rFonts w:cs="Arial"/>
          <w:bCs/>
          <w:sz w:val="22"/>
        </w:rPr>
        <w:t xml:space="preserve"> Clubhouse boiler </w:t>
      </w:r>
      <w:r w:rsidR="003F6D04">
        <w:rPr>
          <w:rFonts w:cs="Arial"/>
          <w:bCs/>
          <w:sz w:val="22"/>
        </w:rPr>
        <w:t xml:space="preserve"> Simon Lee has been requested to repair and </w:t>
      </w:r>
      <w:r w:rsidR="00DA6694">
        <w:rPr>
          <w:rFonts w:cs="Arial"/>
          <w:bCs/>
          <w:sz w:val="22"/>
        </w:rPr>
        <w:t>serviced. Secretary</w:t>
      </w:r>
      <w:r w:rsidR="003F6D04">
        <w:rPr>
          <w:rFonts w:cs="Arial"/>
          <w:bCs/>
          <w:sz w:val="22"/>
        </w:rPr>
        <w:t xml:space="preserve"> is pursing government energy grants for a new boiler NEW Storm Arwen fund has been considered but does requires a standalone power system that will operate for 72 hours.</w:t>
      </w:r>
    </w:p>
    <w:p w14:paraId="27A744CA" w14:textId="0BE11CD1" w:rsidR="00A27EB1" w:rsidRDefault="00E07D92" w:rsidP="003E1D5E">
      <w:pPr>
        <w:pStyle w:val="NormalWeb"/>
        <w:spacing w:before="120" w:after="120"/>
        <w:ind w:right="-902"/>
        <w:rPr>
          <w:rFonts w:cs="Arial"/>
          <w:bCs/>
          <w:sz w:val="22"/>
        </w:rPr>
      </w:pPr>
      <w:r>
        <w:rPr>
          <w:rFonts w:cs="Arial"/>
          <w:bCs/>
          <w:sz w:val="22"/>
        </w:rPr>
        <w:t>5.3</w:t>
      </w:r>
      <w:r w:rsidR="00A27EB1">
        <w:rPr>
          <w:rFonts w:cs="Arial"/>
          <w:bCs/>
          <w:sz w:val="22"/>
        </w:rPr>
        <w:t xml:space="preserve"> Bar staff are requested to </w:t>
      </w:r>
      <w:r w:rsidR="0033322A">
        <w:rPr>
          <w:rFonts w:cs="Arial"/>
          <w:bCs/>
          <w:sz w:val="22"/>
        </w:rPr>
        <w:t>pull-out</w:t>
      </w:r>
      <w:r w:rsidR="00A27EB1">
        <w:rPr>
          <w:rFonts w:cs="Arial"/>
          <w:bCs/>
          <w:sz w:val="22"/>
        </w:rPr>
        <w:t xml:space="preserve"> the rubber bung in the dishwasher to allow the water to drain away.</w:t>
      </w:r>
    </w:p>
    <w:p w14:paraId="241F6759" w14:textId="1211FED4" w:rsidR="00E608A6" w:rsidRDefault="00E07D92" w:rsidP="003E1D5E">
      <w:pPr>
        <w:pStyle w:val="NormalWeb"/>
        <w:spacing w:before="120" w:after="120"/>
        <w:ind w:right="-902"/>
        <w:rPr>
          <w:rFonts w:cs="Arial"/>
          <w:bCs/>
          <w:sz w:val="22"/>
        </w:rPr>
      </w:pPr>
      <w:r>
        <w:rPr>
          <w:rFonts w:cs="Arial"/>
          <w:bCs/>
          <w:sz w:val="22"/>
        </w:rPr>
        <w:t>5.4</w:t>
      </w:r>
      <w:r w:rsidR="00E608A6">
        <w:rPr>
          <w:rFonts w:cs="Arial"/>
          <w:bCs/>
          <w:sz w:val="22"/>
        </w:rPr>
        <w:t xml:space="preserve"> New floor covering </w:t>
      </w:r>
      <w:r>
        <w:rPr>
          <w:rFonts w:cs="Arial"/>
          <w:bCs/>
          <w:sz w:val="22"/>
        </w:rPr>
        <w:t xml:space="preserve">inside the </w:t>
      </w:r>
      <w:r w:rsidR="003F6D04">
        <w:rPr>
          <w:rFonts w:cs="Arial"/>
          <w:bCs/>
          <w:sz w:val="22"/>
        </w:rPr>
        <w:t xml:space="preserve"> </w:t>
      </w:r>
      <w:r w:rsidR="00DA6694">
        <w:rPr>
          <w:rFonts w:cs="Arial"/>
          <w:bCs/>
          <w:sz w:val="22"/>
        </w:rPr>
        <w:t>Ladies cubicles</w:t>
      </w:r>
      <w:r>
        <w:rPr>
          <w:rFonts w:cs="Arial"/>
          <w:bCs/>
          <w:sz w:val="22"/>
        </w:rPr>
        <w:t xml:space="preserve"> </w:t>
      </w:r>
      <w:r w:rsidR="00E608A6">
        <w:rPr>
          <w:rFonts w:cs="Arial"/>
          <w:bCs/>
          <w:sz w:val="22"/>
        </w:rPr>
        <w:t>has bee</w:t>
      </w:r>
      <w:r w:rsidR="003F6D04">
        <w:rPr>
          <w:rFonts w:cs="Arial"/>
          <w:bCs/>
          <w:sz w:val="22"/>
        </w:rPr>
        <w:t xml:space="preserve">n requested </w:t>
      </w:r>
      <w:r w:rsidR="00E608A6">
        <w:rPr>
          <w:rFonts w:cs="Arial"/>
          <w:bCs/>
          <w:sz w:val="22"/>
        </w:rPr>
        <w:t>.</w:t>
      </w:r>
    </w:p>
    <w:p w14:paraId="453599FE" w14:textId="443A0019" w:rsidR="00B048CF" w:rsidRPr="00F64405" w:rsidRDefault="00F64405" w:rsidP="00F64405">
      <w:pPr>
        <w:pStyle w:val="NormalWeb"/>
        <w:spacing w:after="280"/>
        <w:ind w:right="-902"/>
        <w:rPr>
          <w:b/>
          <w:bCs/>
          <w:sz w:val="22"/>
        </w:rPr>
      </w:pPr>
      <w:r>
        <w:rPr>
          <w:b/>
          <w:bCs/>
          <w:sz w:val="22"/>
        </w:rPr>
        <w:t>6</w:t>
      </w:r>
      <w:r w:rsidR="008B297D">
        <w:rPr>
          <w:b/>
          <w:bCs/>
          <w:sz w:val="22"/>
        </w:rPr>
        <w:t>.</w:t>
      </w:r>
      <w:r w:rsidR="009E6B5D">
        <w:rPr>
          <w:b/>
          <w:bCs/>
          <w:sz w:val="22"/>
        </w:rPr>
        <w:t>Marketing /</w:t>
      </w:r>
      <w:r w:rsidR="00B803B5">
        <w:rPr>
          <w:b/>
          <w:bCs/>
          <w:sz w:val="22"/>
        </w:rPr>
        <w:t xml:space="preserve">Publicity </w:t>
      </w:r>
      <w:r>
        <w:rPr>
          <w:b/>
          <w:bCs/>
          <w:sz w:val="22"/>
        </w:rPr>
        <w:t>Committee</w:t>
      </w:r>
    </w:p>
    <w:p w14:paraId="27D8F7E2" w14:textId="77777777" w:rsidR="00594D45" w:rsidRDefault="00F64405" w:rsidP="00CC74C8">
      <w:pPr>
        <w:rPr>
          <w:sz w:val="22"/>
          <w:szCs w:val="22"/>
        </w:rPr>
      </w:pPr>
      <w:r>
        <w:rPr>
          <w:sz w:val="22"/>
          <w:szCs w:val="22"/>
        </w:rPr>
        <w:t>6.1</w:t>
      </w:r>
      <w:r w:rsidR="00594D45">
        <w:rPr>
          <w:sz w:val="22"/>
          <w:szCs w:val="22"/>
        </w:rPr>
        <w:t xml:space="preserve"> New website under construction</w:t>
      </w:r>
      <w:r w:rsidR="00FC3636">
        <w:rPr>
          <w:sz w:val="22"/>
          <w:szCs w:val="22"/>
        </w:rPr>
        <w:t xml:space="preserve"> by </w:t>
      </w:r>
      <w:r w:rsidR="0033322A">
        <w:rPr>
          <w:sz w:val="22"/>
          <w:szCs w:val="22"/>
        </w:rPr>
        <w:t>Haydn</w:t>
      </w:r>
      <w:r w:rsidR="00FC3636">
        <w:rPr>
          <w:sz w:val="22"/>
          <w:szCs w:val="22"/>
        </w:rPr>
        <w:t xml:space="preserve"> Howard in the New Year.</w:t>
      </w:r>
      <w:r w:rsidR="00594D45">
        <w:rPr>
          <w:sz w:val="22"/>
          <w:szCs w:val="22"/>
        </w:rPr>
        <w:t xml:space="preserve"> Drone footage added to site    </w:t>
      </w:r>
    </w:p>
    <w:p w14:paraId="2042577B" w14:textId="2ACBFBF1" w:rsidR="00C75E5D" w:rsidRDefault="00594D45" w:rsidP="00CC74C8">
      <w:pPr>
        <w:rPr>
          <w:sz w:val="22"/>
          <w:szCs w:val="22"/>
        </w:rPr>
      </w:pPr>
      <w:r>
        <w:rPr>
          <w:sz w:val="22"/>
          <w:szCs w:val="22"/>
        </w:rPr>
        <w:t xml:space="preserve">     which is very good.</w:t>
      </w:r>
    </w:p>
    <w:p w14:paraId="1B074284" w14:textId="02D87B88" w:rsidR="0016758D" w:rsidRDefault="0016758D" w:rsidP="00CC74C8">
      <w:pPr>
        <w:rPr>
          <w:sz w:val="22"/>
          <w:szCs w:val="22"/>
        </w:rPr>
      </w:pPr>
      <w:r>
        <w:rPr>
          <w:sz w:val="22"/>
          <w:szCs w:val="22"/>
        </w:rPr>
        <w:t xml:space="preserve">6.2 Publicity </w:t>
      </w:r>
      <w:r w:rsidR="009B6151">
        <w:rPr>
          <w:sz w:val="22"/>
          <w:szCs w:val="22"/>
        </w:rPr>
        <w:t>via Youtuber</w:t>
      </w:r>
      <w:r>
        <w:rPr>
          <w:sz w:val="22"/>
          <w:szCs w:val="22"/>
        </w:rPr>
        <w:t xml:space="preserve"> Peter Finch playing the highest courses in Wales England and Scotland and Channel 5 </w:t>
      </w:r>
      <w:r w:rsidR="009B6151">
        <w:rPr>
          <w:sz w:val="22"/>
          <w:szCs w:val="22"/>
        </w:rPr>
        <w:t>TV program</w:t>
      </w:r>
      <w:r>
        <w:rPr>
          <w:sz w:val="22"/>
          <w:szCs w:val="22"/>
        </w:rPr>
        <w:t xml:space="preserve"> on Cumbria with Dan Walker and Helen Skelton playing the </w:t>
      </w:r>
      <w:r w:rsidR="00DA6694">
        <w:rPr>
          <w:sz w:val="22"/>
          <w:szCs w:val="22"/>
        </w:rPr>
        <w:t>course. Program</w:t>
      </w:r>
      <w:r w:rsidR="003F6D04">
        <w:rPr>
          <w:sz w:val="22"/>
          <w:szCs w:val="22"/>
        </w:rPr>
        <w:t xml:space="preserve"> will be repeated in March.</w:t>
      </w:r>
    </w:p>
    <w:p w14:paraId="2538676A" w14:textId="319D0DCF" w:rsidR="00F64405" w:rsidRDefault="00594D45" w:rsidP="00CC74C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42A30">
        <w:rPr>
          <w:sz w:val="22"/>
          <w:szCs w:val="22"/>
        </w:rPr>
        <w:t>6.3 It is hoped that the Observatory will get us additional publicity and a Booking system is to be considered and the need for presenters /guides.</w:t>
      </w:r>
    </w:p>
    <w:p w14:paraId="4D182054" w14:textId="51E3FE8F" w:rsidR="00C42A30" w:rsidRPr="00CC74C8" w:rsidRDefault="00C42A30" w:rsidP="00CC74C8">
      <w:pPr>
        <w:rPr>
          <w:sz w:val="22"/>
          <w:szCs w:val="22"/>
        </w:rPr>
      </w:pPr>
      <w:r>
        <w:rPr>
          <w:sz w:val="22"/>
          <w:szCs w:val="22"/>
        </w:rPr>
        <w:t xml:space="preserve">6.4 Consider an Introduction to Golf Day or  Free Invitation Taster to find new members, Days to </w:t>
      </w:r>
    </w:p>
    <w:p w14:paraId="115EF2B5" w14:textId="20520BD4" w:rsidR="00FD7B6E" w:rsidRPr="00F64405" w:rsidRDefault="00F64405" w:rsidP="00F64405">
      <w:pPr>
        <w:pStyle w:val="NormalWeb"/>
        <w:spacing w:after="0"/>
        <w:ind w:right="-902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AD2F62" w:rsidRPr="00183C8C">
        <w:rPr>
          <w:sz w:val="22"/>
          <w:szCs w:val="22"/>
        </w:rPr>
        <w:t>.</w:t>
      </w:r>
      <w:r w:rsidR="00AD2F62" w:rsidRPr="00183C8C">
        <w:rPr>
          <w:sz w:val="22"/>
          <w:szCs w:val="22"/>
        </w:rPr>
        <w:tab/>
      </w:r>
      <w:r w:rsidR="00AD2F62" w:rsidRPr="00183C8C">
        <w:rPr>
          <w:b/>
          <w:bCs/>
          <w:sz w:val="22"/>
          <w:szCs w:val="22"/>
        </w:rPr>
        <w:t>Any Other Business</w:t>
      </w:r>
      <w:r w:rsidR="00B803B5" w:rsidRPr="00183C8C">
        <w:rPr>
          <w:sz w:val="22"/>
          <w:szCs w:val="22"/>
        </w:rPr>
        <w:t>.</w:t>
      </w:r>
    </w:p>
    <w:p w14:paraId="78A144DF" w14:textId="57C90988" w:rsidR="00B34ED6" w:rsidRDefault="00FC3636" w:rsidP="00BE0F55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7.1</w:t>
      </w:r>
      <w:r w:rsidR="00EF2155">
        <w:rPr>
          <w:rFonts w:eastAsia="Arial Unicode MS"/>
          <w:sz w:val="22"/>
          <w:szCs w:val="22"/>
        </w:rPr>
        <w:t xml:space="preserve"> I</w:t>
      </w:r>
      <w:r w:rsidR="00B34ED6">
        <w:rPr>
          <w:rFonts w:eastAsia="Arial Unicode MS"/>
          <w:sz w:val="22"/>
          <w:szCs w:val="22"/>
        </w:rPr>
        <w:t xml:space="preserve">nstall an air </w:t>
      </w:r>
      <w:r w:rsidR="00F8189F">
        <w:rPr>
          <w:rFonts w:eastAsia="Arial Unicode MS"/>
          <w:sz w:val="22"/>
          <w:szCs w:val="22"/>
        </w:rPr>
        <w:t>compressor to</w:t>
      </w:r>
      <w:r w:rsidR="00EF2155">
        <w:rPr>
          <w:rFonts w:eastAsia="Arial Unicode MS"/>
          <w:sz w:val="22"/>
          <w:szCs w:val="22"/>
        </w:rPr>
        <w:t xml:space="preserve"> </w:t>
      </w:r>
      <w:r w:rsidR="001A0D75">
        <w:rPr>
          <w:rFonts w:eastAsia="Arial Unicode MS"/>
          <w:sz w:val="22"/>
          <w:szCs w:val="22"/>
        </w:rPr>
        <w:t>by the car park noticeb</w:t>
      </w:r>
      <w:r w:rsidR="00B34ED6">
        <w:rPr>
          <w:rFonts w:eastAsia="Arial Unicode MS"/>
          <w:sz w:val="22"/>
          <w:szCs w:val="22"/>
        </w:rPr>
        <w:t xml:space="preserve">oard to allow members to clean </w:t>
      </w:r>
      <w:r w:rsidR="00F8189F">
        <w:rPr>
          <w:rFonts w:eastAsia="Arial Unicode MS"/>
          <w:sz w:val="22"/>
          <w:szCs w:val="22"/>
        </w:rPr>
        <w:t>shoes, and</w:t>
      </w:r>
      <w:r w:rsidR="001A0D75">
        <w:rPr>
          <w:rFonts w:eastAsia="Arial Unicode MS"/>
          <w:sz w:val="22"/>
          <w:szCs w:val="22"/>
        </w:rPr>
        <w:t xml:space="preserve"> </w:t>
      </w:r>
      <w:r w:rsidR="00F8189F">
        <w:rPr>
          <w:rFonts w:eastAsia="Arial Unicode MS"/>
          <w:sz w:val="22"/>
          <w:szCs w:val="22"/>
        </w:rPr>
        <w:t>buggies. Compressor</w:t>
      </w:r>
      <w:r w:rsidR="00B24925">
        <w:rPr>
          <w:rFonts w:eastAsia="Arial Unicode MS"/>
          <w:sz w:val="22"/>
          <w:szCs w:val="22"/>
        </w:rPr>
        <w:t xml:space="preserve"> is currently stored in the workshops </w:t>
      </w:r>
      <w:r w:rsidR="001A0D75">
        <w:rPr>
          <w:rFonts w:eastAsia="Arial Unicode MS"/>
          <w:sz w:val="22"/>
          <w:szCs w:val="22"/>
        </w:rPr>
        <w:t xml:space="preserve">a </w:t>
      </w:r>
      <w:r w:rsidR="00E97D27">
        <w:rPr>
          <w:rFonts w:eastAsia="Arial Unicode MS"/>
          <w:sz w:val="22"/>
          <w:szCs w:val="22"/>
        </w:rPr>
        <w:t>safe box</w:t>
      </w:r>
      <w:r w:rsidR="00B24925">
        <w:rPr>
          <w:rFonts w:eastAsia="Arial Unicode MS"/>
          <w:sz w:val="22"/>
          <w:szCs w:val="22"/>
        </w:rPr>
        <w:t xml:space="preserve"> is required for the top car park</w:t>
      </w:r>
      <w:r w:rsidR="002E7F02">
        <w:rPr>
          <w:rFonts w:eastAsia="Arial Unicode MS"/>
          <w:sz w:val="22"/>
          <w:szCs w:val="22"/>
        </w:rPr>
        <w:t>. Base</w:t>
      </w:r>
      <w:r w:rsidR="00F45584">
        <w:rPr>
          <w:rFonts w:eastAsia="Arial Unicode MS"/>
          <w:sz w:val="22"/>
          <w:szCs w:val="22"/>
        </w:rPr>
        <w:t xml:space="preserve"> and Cover are required.</w:t>
      </w:r>
      <w:r w:rsidR="00B24925">
        <w:rPr>
          <w:rFonts w:eastAsia="Arial Unicode MS"/>
          <w:sz w:val="22"/>
          <w:szCs w:val="22"/>
        </w:rPr>
        <w:t xml:space="preserve"> </w:t>
      </w:r>
    </w:p>
    <w:p w14:paraId="505AD778" w14:textId="5DE77FD5" w:rsidR="00E608A6" w:rsidRDefault="00B34ED6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7.</w:t>
      </w:r>
      <w:r w:rsidR="00861AEA">
        <w:rPr>
          <w:rFonts w:eastAsia="Arial Unicode MS"/>
          <w:sz w:val="22"/>
          <w:szCs w:val="22"/>
        </w:rPr>
        <w:t>2</w:t>
      </w:r>
      <w:r w:rsidR="00E608A6">
        <w:rPr>
          <w:rFonts w:eastAsia="Arial Unicode MS"/>
          <w:sz w:val="22"/>
          <w:szCs w:val="22"/>
        </w:rPr>
        <w:t xml:space="preserve"> </w:t>
      </w:r>
      <w:r w:rsidR="00EF2155">
        <w:rPr>
          <w:rFonts w:eastAsia="Arial Unicode MS"/>
          <w:sz w:val="22"/>
          <w:szCs w:val="22"/>
        </w:rPr>
        <w:t>C</w:t>
      </w:r>
      <w:r w:rsidR="00AF465C">
        <w:rPr>
          <w:rFonts w:eastAsia="Arial Unicode MS"/>
          <w:sz w:val="22"/>
          <w:szCs w:val="22"/>
        </w:rPr>
        <w:t>ar charger</w:t>
      </w:r>
      <w:r w:rsidR="00EF2155">
        <w:rPr>
          <w:rFonts w:eastAsia="Arial Unicode MS"/>
          <w:sz w:val="22"/>
          <w:szCs w:val="22"/>
        </w:rPr>
        <w:t xml:space="preserve">s will </w:t>
      </w:r>
      <w:r w:rsidR="00E97D27">
        <w:rPr>
          <w:rFonts w:eastAsia="Arial Unicode MS"/>
          <w:sz w:val="22"/>
          <w:szCs w:val="22"/>
        </w:rPr>
        <w:t>be installed</w:t>
      </w:r>
      <w:r w:rsidR="00AF465C">
        <w:rPr>
          <w:rFonts w:eastAsia="Arial Unicode MS"/>
          <w:sz w:val="22"/>
          <w:szCs w:val="22"/>
        </w:rPr>
        <w:t xml:space="preserve"> at</w:t>
      </w:r>
      <w:r>
        <w:rPr>
          <w:rFonts w:eastAsia="Arial Unicode MS"/>
          <w:sz w:val="22"/>
          <w:szCs w:val="22"/>
        </w:rPr>
        <w:t xml:space="preserve"> no cost to the </w:t>
      </w:r>
      <w:r w:rsidR="00E97D27">
        <w:rPr>
          <w:rFonts w:eastAsia="Arial Unicode MS"/>
          <w:sz w:val="22"/>
          <w:szCs w:val="22"/>
        </w:rPr>
        <w:t>club</w:t>
      </w:r>
      <w:r w:rsidR="00594D45">
        <w:rPr>
          <w:rFonts w:eastAsia="Arial Unicode MS"/>
          <w:sz w:val="22"/>
          <w:szCs w:val="22"/>
        </w:rPr>
        <w:t xml:space="preserve"> we may need to factor in a 3 phase supply to the solar panels if this proceeds</w:t>
      </w:r>
      <w:r w:rsidR="00E97D27">
        <w:rPr>
          <w:rFonts w:eastAsia="Arial Unicode MS"/>
          <w:sz w:val="22"/>
          <w:szCs w:val="22"/>
        </w:rPr>
        <w:t>. Trustee</w:t>
      </w:r>
      <w:r w:rsidR="00EF2155">
        <w:rPr>
          <w:rFonts w:eastAsia="Arial Unicode MS"/>
          <w:sz w:val="22"/>
          <w:szCs w:val="22"/>
        </w:rPr>
        <w:t xml:space="preserve"> will be required to authorise.</w:t>
      </w:r>
      <w:r w:rsidR="00A403C6">
        <w:rPr>
          <w:rFonts w:eastAsia="Arial Unicode MS"/>
          <w:sz w:val="22"/>
          <w:szCs w:val="22"/>
        </w:rPr>
        <w:t xml:space="preserve"> A copy of the Land Registration certificate is required.</w:t>
      </w:r>
      <w:r w:rsidR="005515C6">
        <w:rPr>
          <w:rFonts w:eastAsia="Arial Unicode MS"/>
          <w:sz w:val="22"/>
          <w:szCs w:val="22"/>
        </w:rPr>
        <w:t xml:space="preserve"> Issues with the Land registry associated with the Dryborough </w:t>
      </w:r>
      <w:r w:rsidR="0040271F">
        <w:rPr>
          <w:rFonts w:eastAsia="Arial Unicode MS"/>
          <w:sz w:val="22"/>
          <w:szCs w:val="22"/>
        </w:rPr>
        <w:t>loan, which</w:t>
      </w:r>
      <w:r w:rsidR="005515C6">
        <w:rPr>
          <w:rFonts w:eastAsia="Arial Unicode MS"/>
          <w:sz w:val="22"/>
          <w:szCs w:val="22"/>
        </w:rPr>
        <w:t xml:space="preserve"> is associated with the </w:t>
      </w:r>
      <w:r w:rsidR="00634DF1">
        <w:rPr>
          <w:rFonts w:eastAsia="Arial Unicode MS"/>
          <w:sz w:val="22"/>
          <w:szCs w:val="22"/>
        </w:rPr>
        <w:t>Deeds. A</w:t>
      </w:r>
      <w:r w:rsidR="00861AEA">
        <w:rPr>
          <w:rFonts w:eastAsia="Arial Unicode MS"/>
          <w:sz w:val="22"/>
          <w:szCs w:val="22"/>
        </w:rPr>
        <w:t xml:space="preserve"> Dodd to </w:t>
      </w:r>
      <w:r w:rsidR="00634DF1">
        <w:rPr>
          <w:rFonts w:eastAsia="Arial Unicode MS"/>
          <w:sz w:val="22"/>
          <w:szCs w:val="22"/>
        </w:rPr>
        <w:t>contact</w:t>
      </w:r>
      <w:r w:rsidR="00861AEA">
        <w:rPr>
          <w:rFonts w:eastAsia="Arial Unicode MS"/>
          <w:sz w:val="22"/>
          <w:szCs w:val="22"/>
        </w:rPr>
        <w:t xml:space="preserve"> Pernod Ricard</w:t>
      </w:r>
      <w:r w:rsidR="00B24925">
        <w:rPr>
          <w:rFonts w:eastAsia="Arial Unicode MS"/>
          <w:sz w:val="22"/>
          <w:szCs w:val="22"/>
        </w:rPr>
        <w:t xml:space="preserve"> ,</w:t>
      </w:r>
      <w:r w:rsidR="00594D45">
        <w:rPr>
          <w:rFonts w:eastAsia="Arial Unicode MS"/>
          <w:sz w:val="22"/>
          <w:szCs w:val="22"/>
        </w:rPr>
        <w:t xml:space="preserve">process complete </w:t>
      </w:r>
      <w:r w:rsidR="002A5DF5">
        <w:rPr>
          <w:rFonts w:eastAsia="Arial Unicode MS"/>
          <w:sz w:val="22"/>
          <w:szCs w:val="22"/>
        </w:rPr>
        <w:t>need a copy of the Letter of Completion from Cartmell</w:t>
      </w:r>
      <w:r w:rsidR="00B24925">
        <w:rPr>
          <w:rFonts w:eastAsia="Arial Unicode MS"/>
          <w:sz w:val="22"/>
          <w:szCs w:val="22"/>
        </w:rPr>
        <w:t>.Land registration will take upto 18 months</w:t>
      </w:r>
    </w:p>
    <w:p w14:paraId="670CA1A0" w14:textId="11358ACF" w:rsidR="00920E18" w:rsidRDefault="00594D45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7.3</w:t>
      </w:r>
      <w:r w:rsidR="00FC3636">
        <w:rPr>
          <w:rFonts w:eastAsia="Arial Unicode MS"/>
          <w:sz w:val="22"/>
          <w:szCs w:val="22"/>
        </w:rPr>
        <w:t xml:space="preserve"> Course seats need </w:t>
      </w:r>
      <w:r w:rsidR="0033322A">
        <w:rPr>
          <w:rFonts w:eastAsia="Arial Unicode MS"/>
          <w:sz w:val="22"/>
          <w:szCs w:val="22"/>
        </w:rPr>
        <w:t>refurbishing. New</w:t>
      </w:r>
      <w:r w:rsidR="00A403C6">
        <w:rPr>
          <w:rFonts w:eastAsia="Arial Unicode MS"/>
          <w:sz w:val="22"/>
          <w:szCs w:val="22"/>
        </w:rPr>
        <w:t xml:space="preserve"> wedges are req</w:t>
      </w:r>
      <w:r>
        <w:rPr>
          <w:rFonts w:eastAsia="Arial Unicode MS"/>
          <w:sz w:val="22"/>
          <w:szCs w:val="22"/>
        </w:rPr>
        <w:t>uired in the cement sided seats and the cost of new composite boards is to be acquired.</w:t>
      </w:r>
    </w:p>
    <w:p w14:paraId="0B0406F4" w14:textId="7635BCAC" w:rsidR="00920E18" w:rsidRDefault="00B24925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7.4</w:t>
      </w:r>
      <w:r w:rsidR="00920E18">
        <w:rPr>
          <w:rFonts w:eastAsia="Arial Unicode MS"/>
          <w:sz w:val="22"/>
          <w:szCs w:val="22"/>
        </w:rPr>
        <w:t xml:space="preserve"> County Membership entitles members to 10 rounds on courses within Cumbria and affiliates for </w:t>
      </w:r>
    </w:p>
    <w:p w14:paraId="69045E3D" w14:textId="6401E1F1" w:rsidR="00920E18" w:rsidRDefault="00920E18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£100.</w:t>
      </w:r>
    </w:p>
    <w:p w14:paraId="3745B8A9" w14:textId="4A164A20" w:rsidR="00920E18" w:rsidRDefault="00947A1B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7.5</w:t>
      </w:r>
      <w:r w:rsidR="00861AEA">
        <w:rPr>
          <w:rFonts w:eastAsia="Arial Unicode MS"/>
          <w:sz w:val="22"/>
          <w:szCs w:val="22"/>
        </w:rPr>
        <w:t xml:space="preserve"> </w:t>
      </w:r>
      <w:r w:rsidR="00920E18">
        <w:rPr>
          <w:rFonts w:eastAsia="Arial Unicode MS"/>
          <w:sz w:val="22"/>
          <w:szCs w:val="22"/>
        </w:rPr>
        <w:t>Dis</w:t>
      </w:r>
      <w:r>
        <w:rPr>
          <w:rFonts w:eastAsia="Arial Unicode MS"/>
          <w:sz w:val="22"/>
          <w:szCs w:val="22"/>
        </w:rPr>
        <w:t xml:space="preserve">cussed holding a midweek </w:t>
      </w:r>
      <w:r w:rsidR="00920E18">
        <w:rPr>
          <w:rFonts w:eastAsia="Arial Unicode MS"/>
          <w:sz w:val="22"/>
          <w:szCs w:val="22"/>
        </w:rPr>
        <w:t>Texas Open</w:t>
      </w:r>
      <w:r>
        <w:rPr>
          <w:rFonts w:eastAsia="Arial Unicode MS"/>
          <w:sz w:val="22"/>
          <w:szCs w:val="22"/>
        </w:rPr>
        <w:t xml:space="preserve"> Scramble</w:t>
      </w:r>
      <w:r w:rsidR="00920E18">
        <w:rPr>
          <w:rFonts w:eastAsia="Arial Unicode MS"/>
          <w:sz w:val="22"/>
          <w:szCs w:val="22"/>
        </w:rPr>
        <w:t xml:space="preserve"> next year.</w:t>
      </w:r>
      <w:r w:rsidR="00E07D92">
        <w:rPr>
          <w:rFonts w:eastAsia="Arial Unicode MS"/>
          <w:sz w:val="22"/>
          <w:szCs w:val="22"/>
        </w:rPr>
        <w:t xml:space="preserve"> June is the preferred month.</w:t>
      </w:r>
    </w:p>
    <w:p w14:paraId="4BBC74E1" w14:textId="6A8BACF9" w:rsidR="00A03131" w:rsidRDefault="00947A1B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7.6</w:t>
      </w:r>
      <w:r w:rsidR="00A03131">
        <w:rPr>
          <w:rFonts w:eastAsia="Arial Unicode MS"/>
          <w:sz w:val="22"/>
          <w:szCs w:val="22"/>
        </w:rPr>
        <w:t xml:space="preserve"> Addition signage required</w:t>
      </w:r>
    </w:p>
    <w:p w14:paraId="17DCB2E2" w14:textId="0734828B" w:rsidR="00A03131" w:rsidRDefault="00A03131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  <w:t>i)   3</w:t>
      </w:r>
      <w:r w:rsidRPr="00A03131">
        <w:rPr>
          <w:rFonts w:eastAsia="Arial Unicode MS"/>
          <w:sz w:val="22"/>
          <w:szCs w:val="22"/>
          <w:vertAlign w:val="superscript"/>
        </w:rPr>
        <w:t>rd</w:t>
      </w:r>
      <w:r>
        <w:rPr>
          <w:rFonts w:eastAsia="Arial Unicode MS"/>
          <w:sz w:val="22"/>
          <w:szCs w:val="22"/>
        </w:rPr>
        <w:t xml:space="preserve"> and 12</w:t>
      </w:r>
      <w:r w:rsidRPr="00A03131">
        <w:rPr>
          <w:rFonts w:eastAsia="Arial Unicode MS"/>
          <w:sz w:val="22"/>
          <w:szCs w:val="22"/>
          <w:vertAlign w:val="superscript"/>
        </w:rPr>
        <w:t>th</w:t>
      </w:r>
      <w:r>
        <w:rPr>
          <w:rFonts w:eastAsia="Arial Unicode MS"/>
          <w:sz w:val="22"/>
          <w:szCs w:val="22"/>
        </w:rPr>
        <w:t xml:space="preserve">  Ring Bell after finishing hole.</w:t>
      </w:r>
    </w:p>
    <w:p w14:paraId="5674CF3E" w14:textId="0480D2E9" w:rsidR="00A03131" w:rsidRDefault="00A03131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  <w:t>ii)  2</w:t>
      </w:r>
      <w:r w:rsidRPr="00A03131">
        <w:rPr>
          <w:rFonts w:eastAsia="Arial Unicode MS"/>
          <w:sz w:val="22"/>
          <w:szCs w:val="22"/>
          <w:vertAlign w:val="superscript"/>
        </w:rPr>
        <w:t>nd</w:t>
      </w:r>
      <w:r>
        <w:rPr>
          <w:rFonts w:eastAsia="Arial Unicode MS"/>
          <w:sz w:val="22"/>
          <w:szCs w:val="22"/>
        </w:rPr>
        <w:t xml:space="preserve"> Repair pitch marks and be aware of golfers on the 3</w:t>
      </w:r>
      <w:r w:rsidRPr="00A03131">
        <w:rPr>
          <w:rFonts w:eastAsia="Arial Unicode MS"/>
          <w:sz w:val="22"/>
          <w:szCs w:val="22"/>
          <w:vertAlign w:val="superscript"/>
        </w:rPr>
        <w:t>rd</w:t>
      </w:r>
      <w:r>
        <w:rPr>
          <w:rFonts w:eastAsia="Arial Unicode MS"/>
          <w:sz w:val="22"/>
          <w:szCs w:val="22"/>
        </w:rPr>
        <w:t xml:space="preserve"> and 12 th Tee</w:t>
      </w:r>
    </w:p>
    <w:p w14:paraId="46261CD4" w14:textId="35BD2E45" w:rsidR="00A03131" w:rsidRDefault="00A03131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  <w:t xml:space="preserve">iii) </w:t>
      </w:r>
      <w:r w:rsidR="009B6151">
        <w:rPr>
          <w:rFonts w:eastAsia="Arial Unicode MS"/>
          <w:sz w:val="22"/>
          <w:szCs w:val="22"/>
        </w:rPr>
        <w:t>6</w:t>
      </w:r>
      <w:r w:rsidR="009B6151">
        <w:rPr>
          <w:rFonts w:eastAsia="Arial Unicode MS"/>
          <w:sz w:val="22"/>
          <w:szCs w:val="22"/>
          <w:vertAlign w:val="superscript"/>
        </w:rPr>
        <w:t xml:space="preserve">th </w:t>
      </w:r>
      <w:r w:rsidR="009B6151">
        <w:rPr>
          <w:rFonts w:eastAsia="Arial Unicode MS"/>
          <w:sz w:val="22"/>
          <w:szCs w:val="22"/>
        </w:rPr>
        <w:t>Be</w:t>
      </w:r>
      <w:r w:rsidR="00216ACC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aware of golfers playing the 4</w:t>
      </w:r>
      <w:r w:rsidRPr="00A03131">
        <w:rPr>
          <w:rFonts w:eastAsia="Arial Unicode MS"/>
          <w:sz w:val="22"/>
          <w:szCs w:val="22"/>
          <w:vertAlign w:val="superscript"/>
        </w:rPr>
        <w:t>th</w:t>
      </w:r>
      <w:r>
        <w:rPr>
          <w:rFonts w:eastAsia="Arial Unicode MS"/>
          <w:sz w:val="22"/>
          <w:szCs w:val="22"/>
        </w:rPr>
        <w:t xml:space="preserve"> &amp; 13</w:t>
      </w:r>
      <w:r w:rsidRPr="00A03131">
        <w:rPr>
          <w:rFonts w:eastAsia="Arial Unicode MS"/>
          <w:sz w:val="22"/>
          <w:szCs w:val="22"/>
          <w:vertAlign w:val="superscript"/>
        </w:rPr>
        <w:t>th</w:t>
      </w:r>
      <w:r>
        <w:rPr>
          <w:rFonts w:eastAsia="Arial Unicode MS"/>
          <w:sz w:val="22"/>
          <w:szCs w:val="22"/>
        </w:rPr>
        <w:t xml:space="preserve"> Hole</w:t>
      </w:r>
      <w:r w:rsidR="009D3A9E">
        <w:rPr>
          <w:rFonts w:eastAsia="Arial Unicode MS"/>
          <w:sz w:val="22"/>
          <w:szCs w:val="22"/>
        </w:rPr>
        <w:t>.</w:t>
      </w:r>
    </w:p>
    <w:p w14:paraId="0A6A324D" w14:textId="4FFBE433" w:rsidR="009D3A9E" w:rsidRDefault="009D3A9E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  <w:t>iv) Sign no practice driving off the 1</w:t>
      </w:r>
      <w:r w:rsidRPr="009D3A9E">
        <w:rPr>
          <w:rFonts w:eastAsia="Arial Unicode MS"/>
          <w:sz w:val="22"/>
          <w:szCs w:val="22"/>
          <w:vertAlign w:val="superscript"/>
        </w:rPr>
        <w:t>st</w:t>
      </w:r>
      <w:r>
        <w:rPr>
          <w:rFonts w:eastAsia="Arial Unicode MS"/>
          <w:sz w:val="22"/>
          <w:szCs w:val="22"/>
        </w:rPr>
        <w:t xml:space="preserve"> and 10</w:t>
      </w:r>
      <w:r w:rsidRPr="009D3A9E">
        <w:rPr>
          <w:rFonts w:eastAsia="Arial Unicode MS"/>
          <w:sz w:val="22"/>
          <w:szCs w:val="22"/>
          <w:vertAlign w:val="superscript"/>
        </w:rPr>
        <w:t>th</w:t>
      </w:r>
      <w:r>
        <w:rPr>
          <w:rFonts w:eastAsia="Arial Unicode MS"/>
          <w:sz w:val="22"/>
          <w:szCs w:val="22"/>
        </w:rPr>
        <w:t xml:space="preserve"> tees and remove the p</w:t>
      </w:r>
      <w:r w:rsidR="00216ACC">
        <w:rPr>
          <w:rFonts w:eastAsia="Arial Unicode MS"/>
          <w:sz w:val="22"/>
          <w:szCs w:val="22"/>
        </w:rPr>
        <w:t>l</w:t>
      </w:r>
      <w:r>
        <w:rPr>
          <w:rFonts w:eastAsia="Arial Unicode MS"/>
          <w:sz w:val="22"/>
          <w:szCs w:val="22"/>
        </w:rPr>
        <w:t xml:space="preserve">astic box full of balls near the clubhouse. </w:t>
      </w:r>
    </w:p>
    <w:p w14:paraId="72824AB8" w14:textId="5B9286FC" w:rsidR="009D3A9E" w:rsidRDefault="00216ACC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7.8 R</w:t>
      </w:r>
      <w:r w:rsidR="009D3A9E">
        <w:rPr>
          <w:rFonts w:eastAsia="Arial Unicode MS"/>
          <w:sz w:val="22"/>
          <w:szCs w:val="22"/>
        </w:rPr>
        <w:t>equest from Low Flatt to reroute the path that goes through their land.</w:t>
      </w:r>
    </w:p>
    <w:p w14:paraId="11902679" w14:textId="6220A2AF" w:rsidR="00042B0E" w:rsidRDefault="00042B0E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7.9 Reciprocal arrangements with other clubs to be investigated</w:t>
      </w:r>
    </w:p>
    <w:p w14:paraId="54269241" w14:textId="2AC4F620" w:rsidR="00E07D92" w:rsidRDefault="00E07D92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8.0 Bell on the 18</w:t>
      </w:r>
      <w:r w:rsidRPr="00E07D92">
        <w:rPr>
          <w:rFonts w:eastAsia="Arial Unicode MS"/>
          <w:sz w:val="22"/>
          <w:szCs w:val="22"/>
          <w:vertAlign w:val="superscript"/>
        </w:rPr>
        <w:t>th</w:t>
      </w:r>
      <w:r>
        <w:rPr>
          <w:rFonts w:eastAsia="Arial Unicode MS"/>
          <w:sz w:val="22"/>
          <w:szCs w:val="22"/>
        </w:rPr>
        <w:t xml:space="preserve"> Green </w:t>
      </w:r>
    </w:p>
    <w:p w14:paraId="04225FBE" w14:textId="5D5B0EF8" w:rsidR="00EA2225" w:rsidRDefault="00EA2225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8.2 Dipping of </w:t>
      </w:r>
      <w:r w:rsidR="009B6151">
        <w:rPr>
          <w:rFonts w:eastAsia="Arial Unicode MS"/>
          <w:sz w:val="22"/>
          <w:szCs w:val="22"/>
        </w:rPr>
        <w:t>unapproved materials</w:t>
      </w:r>
      <w:r>
        <w:rPr>
          <w:rFonts w:eastAsia="Arial Unicode MS"/>
          <w:sz w:val="22"/>
          <w:szCs w:val="22"/>
        </w:rPr>
        <w:t xml:space="preserve"> by </w:t>
      </w:r>
      <w:r w:rsidR="009B6151">
        <w:rPr>
          <w:rFonts w:eastAsia="Arial Unicode MS"/>
          <w:sz w:val="22"/>
          <w:szCs w:val="22"/>
        </w:rPr>
        <w:t>members</w:t>
      </w:r>
      <w:r>
        <w:rPr>
          <w:rFonts w:eastAsia="Arial Unicode MS"/>
          <w:sz w:val="22"/>
          <w:szCs w:val="22"/>
        </w:rPr>
        <w:t xml:space="preserve"> was discussed and it was agreed that no dipping   </w:t>
      </w:r>
    </w:p>
    <w:p w14:paraId="1232A128" w14:textId="1763202A" w:rsidR="00EA2225" w:rsidRDefault="00EA2225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without committee approval is not allowed.</w:t>
      </w:r>
    </w:p>
    <w:p w14:paraId="65199C79" w14:textId="2294BA01" w:rsidR="002A5DF5" w:rsidRDefault="002A5DF5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8.3 Fixture list for 2024/24 has been created and will be issued.</w:t>
      </w:r>
    </w:p>
    <w:p w14:paraId="68FA7605" w14:textId="7B3F3446" w:rsidR="003F6D04" w:rsidRDefault="003F6D04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8.4 Darts team requested additional support and several members advised that they were prepared to</w:t>
      </w:r>
    </w:p>
    <w:p w14:paraId="7B27DC0D" w14:textId="58232511" w:rsidR="003F6D04" w:rsidRDefault="003F6D04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help.</w:t>
      </w:r>
    </w:p>
    <w:p w14:paraId="3DB15924" w14:textId="54BBA404" w:rsidR="00C42A30" w:rsidRDefault="00C42A30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8.5 Mr Pease </w:t>
      </w:r>
      <w:r w:rsidR="00DA6694">
        <w:rPr>
          <w:rFonts w:eastAsia="Arial Unicode MS"/>
          <w:sz w:val="22"/>
          <w:szCs w:val="22"/>
        </w:rPr>
        <w:t>appear</w:t>
      </w:r>
      <w:r>
        <w:rPr>
          <w:rFonts w:eastAsia="Arial Unicode MS"/>
          <w:sz w:val="22"/>
          <w:szCs w:val="22"/>
        </w:rPr>
        <w:t xml:space="preserve"> to be using the course land as overflow for his rubbish.Secret</w:t>
      </w:r>
      <w:r w:rsidR="00DA6694">
        <w:rPr>
          <w:rFonts w:eastAsia="Arial Unicode MS"/>
          <w:sz w:val="22"/>
          <w:szCs w:val="22"/>
        </w:rPr>
        <w:t>a</w:t>
      </w:r>
      <w:r>
        <w:rPr>
          <w:rFonts w:eastAsia="Arial Unicode MS"/>
          <w:sz w:val="22"/>
          <w:szCs w:val="22"/>
        </w:rPr>
        <w:t>ry to discuss.</w:t>
      </w:r>
    </w:p>
    <w:p w14:paraId="1F515222" w14:textId="77777777" w:rsidR="00216ACC" w:rsidRDefault="00216ACC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</w:p>
    <w:p w14:paraId="0DC89B00" w14:textId="32EA79DB" w:rsidR="00216ACC" w:rsidRDefault="00C42A30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Next meeting 30</w:t>
      </w:r>
      <w:r w:rsidRPr="00C42A30">
        <w:rPr>
          <w:rFonts w:eastAsia="Arial Unicode MS"/>
          <w:sz w:val="22"/>
          <w:szCs w:val="22"/>
          <w:vertAlign w:val="superscript"/>
        </w:rPr>
        <w:t>th</w:t>
      </w:r>
      <w:r>
        <w:rPr>
          <w:rFonts w:eastAsia="Arial Unicode MS"/>
          <w:sz w:val="22"/>
          <w:szCs w:val="22"/>
        </w:rPr>
        <w:t xml:space="preserve"> April 2024</w:t>
      </w:r>
    </w:p>
    <w:p w14:paraId="4C8497B5" w14:textId="77777777" w:rsidR="00920E18" w:rsidRDefault="00920E18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</w:p>
    <w:p w14:paraId="2EE6480A" w14:textId="2D527453" w:rsidR="008E1951" w:rsidRPr="00A10497" w:rsidRDefault="00C42A30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bCs/>
          <w:sz w:val="22"/>
          <w:szCs w:val="22"/>
        </w:rPr>
        <w:t>Meeting closed 8.40</w:t>
      </w:r>
      <w:r w:rsidR="008C3CF1">
        <w:rPr>
          <w:bCs/>
          <w:sz w:val="22"/>
          <w:szCs w:val="22"/>
        </w:rPr>
        <w:t xml:space="preserve"> </w:t>
      </w:r>
      <w:r w:rsidR="00295B05">
        <w:rPr>
          <w:bCs/>
          <w:sz w:val="22"/>
          <w:szCs w:val="22"/>
        </w:rPr>
        <w:t>pm</w:t>
      </w:r>
      <w:r w:rsidR="00605B3A">
        <w:rPr>
          <w:bCs/>
          <w:sz w:val="22"/>
          <w:szCs w:val="22"/>
        </w:rPr>
        <w:t xml:space="preserve">    </w:t>
      </w:r>
      <w:r w:rsidR="008E1951">
        <w:rPr>
          <w:bCs/>
          <w:sz w:val="22"/>
          <w:szCs w:val="22"/>
        </w:rPr>
        <w:t>Andrew Dodd</w:t>
      </w:r>
      <w:r w:rsidR="007B083C">
        <w:rPr>
          <w:bCs/>
          <w:sz w:val="22"/>
          <w:szCs w:val="22"/>
        </w:rPr>
        <w:t xml:space="preserve"> Secretary</w:t>
      </w:r>
    </w:p>
    <w:sectPr w:rsidR="008E1951" w:rsidRPr="00A10497" w:rsidSect="00504158">
      <w:pgSz w:w="11900" w:h="16820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6B6B72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543A8D"/>
    <w:multiLevelType w:val="multilevel"/>
    <w:tmpl w:val="D5EE90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50F323F"/>
    <w:multiLevelType w:val="hybridMultilevel"/>
    <w:tmpl w:val="4B10399A"/>
    <w:lvl w:ilvl="0" w:tplc="0CA45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F58C3"/>
    <w:multiLevelType w:val="multilevel"/>
    <w:tmpl w:val="4274CF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DF9375E"/>
    <w:multiLevelType w:val="multilevel"/>
    <w:tmpl w:val="C840E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1556425A"/>
    <w:multiLevelType w:val="hybridMultilevel"/>
    <w:tmpl w:val="87D6B754"/>
    <w:lvl w:ilvl="0" w:tplc="617C45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8177281"/>
    <w:multiLevelType w:val="hybridMultilevel"/>
    <w:tmpl w:val="16807A4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64582"/>
    <w:multiLevelType w:val="multilevel"/>
    <w:tmpl w:val="92DED9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F15748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00A3B79"/>
    <w:multiLevelType w:val="hybridMultilevel"/>
    <w:tmpl w:val="B79EE14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BD7CC2"/>
    <w:multiLevelType w:val="multilevel"/>
    <w:tmpl w:val="E20A50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46926B5"/>
    <w:multiLevelType w:val="hybridMultilevel"/>
    <w:tmpl w:val="BECADFA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614A9"/>
    <w:multiLevelType w:val="hybridMultilevel"/>
    <w:tmpl w:val="4F7E0B8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80465"/>
    <w:multiLevelType w:val="multilevel"/>
    <w:tmpl w:val="7BD66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8156C3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FD04439"/>
    <w:multiLevelType w:val="hybridMultilevel"/>
    <w:tmpl w:val="6CC2C5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D651C"/>
    <w:multiLevelType w:val="multilevel"/>
    <w:tmpl w:val="C4683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0"/>
  </w:num>
  <w:num w:numId="6">
    <w:abstractNumId w:val="16"/>
  </w:num>
  <w:num w:numId="7">
    <w:abstractNumId w:val="9"/>
  </w:num>
  <w:num w:numId="8">
    <w:abstractNumId w:val="14"/>
  </w:num>
  <w:num w:numId="9">
    <w:abstractNumId w:val="13"/>
  </w:num>
  <w:num w:numId="10">
    <w:abstractNumId w:val="8"/>
  </w:num>
  <w:num w:numId="11">
    <w:abstractNumId w:val="18"/>
  </w:num>
  <w:num w:numId="12">
    <w:abstractNumId w:val="11"/>
  </w:num>
  <w:num w:numId="13">
    <w:abstractNumId w:val="4"/>
  </w:num>
  <w:num w:numId="14">
    <w:abstractNumId w:val="7"/>
  </w:num>
  <w:num w:numId="15">
    <w:abstractNumId w:val="3"/>
  </w:num>
  <w:num w:numId="16">
    <w:abstractNumId w:val="5"/>
  </w:num>
  <w:num w:numId="17">
    <w:abstractNumId w:val="12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62"/>
    <w:rsid w:val="00003475"/>
    <w:rsid w:val="000178CD"/>
    <w:rsid w:val="000203A2"/>
    <w:rsid w:val="00021001"/>
    <w:rsid w:val="00027E03"/>
    <w:rsid w:val="00032650"/>
    <w:rsid w:val="00042B0E"/>
    <w:rsid w:val="00043BCD"/>
    <w:rsid w:val="00063698"/>
    <w:rsid w:val="00063BD2"/>
    <w:rsid w:val="00066AC1"/>
    <w:rsid w:val="000756E0"/>
    <w:rsid w:val="00075FF4"/>
    <w:rsid w:val="000844B7"/>
    <w:rsid w:val="0009280C"/>
    <w:rsid w:val="00094458"/>
    <w:rsid w:val="000A124B"/>
    <w:rsid w:val="000B2FFC"/>
    <w:rsid w:val="000B5FED"/>
    <w:rsid w:val="000C25AA"/>
    <w:rsid w:val="000E31BA"/>
    <w:rsid w:val="000E5939"/>
    <w:rsid w:val="0010324B"/>
    <w:rsid w:val="00111FEB"/>
    <w:rsid w:val="00117534"/>
    <w:rsid w:val="00126800"/>
    <w:rsid w:val="00137DB1"/>
    <w:rsid w:val="001423EB"/>
    <w:rsid w:val="00154D61"/>
    <w:rsid w:val="00156A84"/>
    <w:rsid w:val="0016425C"/>
    <w:rsid w:val="00166BF1"/>
    <w:rsid w:val="00166D41"/>
    <w:rsid w:val="0016758D"/>
    <w:rsid w:val="0017631C"/>
    <w:rsid w:val="00182CDE"/>
    <w:rsid w:val="00183C8C"/>
    <w:rsid w:val="00183DCA"/>
    <w:rsid w:val="0018578F"/>
    <w:rsid w:val="00187CDA"/>
    <w:rsid w:val="001A0D75"/>
    <w:rsid w:val="001B3523"/>
    <w:rsid w:val="001C1A12"/>
    <w:rsid w:val="001F280C"/>
    <w:rsid w:val="00207485"/>
    <w:rsid w:val="00216ACC"/>
    <w:rsid w:val="00217F87"/>
    <w:rsid w:val="0023358E"/>
    <w:rsid w:val="002379ED"/>
    <w:rsid w:val="002449F0"/>
    <w:rsid w:val="00244D94"/>
    <w:rsid w:val="002603E6"/>
    <w:rsid w:val="00270755"/>
    <w:rsid w:val="00272C67"/>
    <w:rsid w:val="00281CFE"/>
    <w:rsid w:val="002830D7"/>
    <w:rsid w:val="00295B05"/>
    <w:rsid w:val="002A5DF5"/>
    <w:rsid w:val="002A6866"/>
    <w:rsid w:val="002D6031"/>
    <w:rsid w:val="002E4F45"/>
    <w:rsid w:val="002E5BE1"/>
    <w:rsid w:val="002E7F02"/>
    <w:rsid w:val="002F49B5"/>
    <w:rsid w:val="002F6E36"/>
    <w:rsid w:val="00303246"/>
    <w:rsid w:val="00314A52"/>
    <w:rsid w:val="0031542E"/>
    <w:rsid w:val="003252A2"/>
    <w:rsid w:val="0033322A"/>
    <w:rsid w:val="00333F36"/>
    <w:rsid w:val="00354CBE"/>
    <w:rsid w:val="0036763D"/>
    <w:rsid w:val="00367841"/>
    <w:rsid w:val="00381F3D"/>
    <w:rsid w:val="00390670"/>
    <w:rsid w:val="003B0567"/>
    <w:rsid w:val="003B1E71"/>
    <w:rsid w:val="003B2F10"/>
    <w:rsid w:val="003D1413"/>
    <w:rsid w:val="003E1D5E"/>
    <w:rsid w:val="003E60D0"/>
    <w:rsid w:val="003E672D"/>
    <w:rsid w:val="003E7190"/>
    <w:rsid w:val="003F0BAF"/>
    <w:rsid w:val="003F5FDE"/>
    <w:rsid w:val="003F6D04"/>
    <w:rsid w:val="0040271F"/>
    <w:rsid w:val="004037C2"/>
    <w:rsid w:val="00425AE3"/>
    <w:rsid w:val="004457A6"/>
    <w:rsid w:val="004474BD"/>
    <w:rsid w:val="00450536"/>
    <w:rsid w:val="00454C5A"/>
    <w:rsid w:val="00455609"/>
    <w:rsid w:val="00474221"/>
    <w:rsid w:val="004776CA"/>
    <w:rsid w:val="0049079D"/>
    <w:rsid w:val="00492F55"/>
    <w:rsid w:val="00493DAC"/>
    <w:rsid w:val="00496588"/>
    <w:rsid w:val="004A63AC"/>
    <w:rsid w:val="004A6E07"/>
    <w:rsid w:val="004A76DE"/>
    <w:rsid w:val="004D271C"/>
    <w:rsid w:val="004D7B0B"/>
    <w:rsid w:val="004E5203"/>
    <w:rsid w:val="004E753D"/>
    <w:rsid w:val="00503350"/>
    <w:rsid w:val="00504158"/>
    <w:rsid w:val="005041B3"/>
    <w:rsid w:val="00530CB9"/>
    <w:rsid w:val="00531FEC"/>
    <w:rsid w:val="00535631"/>
    <w:rsid w:val="005515C6"/>
    <w:rsid w:val="00554A69"/>
    <w:rsid w:val="00561233"/>
    <w:rsid w:val="0056520A"/>
    <w:rsid w:val="00565FAE"/>
    <w:rsid w:val="0057712D"/>
    <w:rsid w:val="0058516D"/>
    <w:rsid w:val="00585E46"/>
    <w:rsid w:val="00590A38"/>
    <w:rsid w:val="00594D45"/>
    <w:rsid w:val="00597E68"/>
    <w:rsid w:val="005A2680"/>
    <w:rsid w:val="005A3A81"/>
    <w:rsid w:val="005A561E"/>
    <w:rsid w:val="005A5947"/>
    <w:rsid w:val="005B0AC5"/>
    <w:rsid w:val="005B1F45"/>
    <w:rsid w:val="005B45C7"/>
    <w:rsid w:val="005B467B"/>
    <w:rsid w:val="005D0BD8"/>
    <w:rsid w:val="005D37D5"/>
    <w:rsid w:val="005E075F"/>
    <w:rsid w:val="005E36D7"/>
    <w:rsid w:val="005E3E86"/>
    <w:rsid w:val="005E570F"/>
    <w:rsid w:val="00605B3A"/>
    <w:rsid w:val="00606A81"/>
    <w:rsid w:val="0060781F"/>
    <w:rsid w:val="00611850"/>
    <w:rsid w:val="0061465F"/>
    <w:rsid w:val="00633C24"/>
    <w:rsid w:val="00634DF1"/>
    <w:rsid w:val="00646CB5"/>
    <w:rsid w:val="00653E2D"/>
    <w:rsid w:val="00660FC5"/>
    <w:rsid w:val="00661982"/>
    <w:rsid w:val="006746CB"/>
    <w:rsid w:val="00690436"/>
    <w:rsid w:val="00695608"/>
    <w:rsid w:val="006A1CDC"/>
    <w:rsid w:val="006A4DDE"/>
    <w:rsid w:val="006A70F3"/>
    <w:rsid w:val="006B048D"/>
    <w:rsid w:val="006B0495"/>
    <w:rsid w:val="006D2155"/>
    <w:rsid w:val="006F4EB3"/>
    <w:rsid w:val="007061C7"/>
    <w:rsid w:val="007068FD"/>
    <w:rsid w:val="00717722"/>
    <w:rsid w:val="007211C5"/>
    <w:rsid w:val="007218E0"/>
    <w:rsid w:val="00753BB5"/>
    <w:rsid w:val="00766FF2"/>
    <w:rsid w:val="00773629"/>
    <w:rsid w:val="00782767"/>
    <w:rsid w:val="007A01D5"/>
    <w:rsid w:val="007B083C"/>
    <w:rsid w:val="007B6563"/>
    <w:rsid w:val="007B6DF4"/>
    <w:rsid w:val="007D2851"/>
    <w:rsid w:val="007D5690"/>
    <w:rsid w:val="007E0EE0"/>
    <w:rsid w:val="00804281"/>
    <w:rsid w:val="00821BFC"/>
    <w:rsid w:val="00840F7A"/>
    <w:rsid w:val="00844FEE"/>
    <w:rsid w:val="00857BE8"/>
    <w:rsid w:val="00861AEA"/>
    <w:rsid w:val="00870D9B"/>
    <w:rsid w:val="008729C9"/>
    <w:rsid w:val="0087387D"/>
    <w:rsid w:val="00875F5A"/>
    <w:rsid w:val="00881F06"/>
    <w:rsid w:val="00882C1A"/>
    <w:rsid w:val="00886CB1"/>
    <w:rsid w:val="008876D3"/>
    <w:rsid w:val="00897557"/>
    <w:rsid w:val="008B297D"/>
    <w:rsid w:val="008B34B8"/>
    <w:rsid w:val="008B3DF0"/>
    <w:rsid w:val="008C3CF1"/>
    <w:rsid w:val="008E1951"/>
    <w:rsid w:val="008F7D7D"/>
    <w:rsid w:val="008F7E78"/>
    <w:rsid w:val="00900C7B"/>
    <w:rsid w:val="0091570A"/>
    <w:rsid w:val="00920E18"/>
    <w:rsid w:val="00925E69"/>
    <w:rsid w:val="00946204"/>
    <w:rsid w:val="00947A1B"/>
    <w:rsid w:val="0095389E"/>
    <w:rsid w:val="0096249B"/>
    <w:rsid w:val="00985029"/>
    <w:rsid w:val="0099118F"/>
    <w:rsid w:val="009918E1"/>
    <w:rsid w:val="009B562A"/>
    <w:rsid w:val="009B6151"/>
    <w:rsid w:val="009B71A8"/>
    <w:rsid w:val="009C4255"/>
    <w:rsid w:val="009D3A9E"/>
    <w:rsid w:val="009D61EB"/>
    <w:rsid w:val="009D7DD0"/>
    <w:rsid w:val="009E0EAD"/>
    <w:rsid w:val="009E0F24"/>
    <w:rsid w:val="009E6B5D"/>
    <w:rsid w:val="009F0019"/>
    <w:rsid w:val="00A00B02"/>
    <w:rsid w:val="00A022B0"/>
    <w:rsid w:val="00A03131"/>
    <w:rsid w:val="00A10497"/>
    <w:rsid w:val="00A11098"/>
    <w:rsid w:val="00A146F8"/>
    <w:rsid w:val="00A22929"/>
    <w:rsid w:val="00A26AE6"/>
    <w:rsid w:val="00A27EB1"/>
    <w:rsid w:val="00A403C6"/>
    <w:rsid w:val="00A405B3"/>
    <w:rsid w:val="00A50A09"/>
    <w:rsid w:val="00A538FE"/>
    <w:rsid w:val="00A64A4F"/>
    <w:rsid w:val="00A7023E"/>
    <w:rsid w:val="00A744E2"/>
    <w:rsid w:val="00A764C3"/>
    <w:rsid w:val="00A85A65"/>
    <w:rsid w:val="00A862A5"/>
    <w:rsid w:val="00A94AA4"/>
    <w:rsid w:val="00AB33C6"/>
    <w:rsid w:val="00AB46DF"/>
    <w:rsid w:val="00AC1D84"/>
    <w:rsid w:val="00AD1835"/>
    <w:rsid w:val="00AD235B"/>
    <w:rsid w:val="00AD2F62"/>
    <w:rsid w:val="00AD5015"/>
    <w:rsid w:val="00AE6796"/>
    <w:rsid w:val="00AF21DD"/>
    <w:rsid w:val="00AF42EA"/>
    <w:rsid w:val="00AF465C"/>
    <w:rsid w:val="00AF6C2E"/>
    <w:rsid w:val="00B048CF"/>
    <w:rsid w:val="00B22003"/>
    <w:rsid w:val="00B24925"/>
    <w:rsid w:val="00B34ED6"/>
    <w:rsid w:val="00B3729B"/>
    <w:rsid w:val="00B524AD"/>
    <w:rsid w:val="00B52BA7"/>
    <w:rsid w:val="00B56EB0"/>
    <w:rsid w:val="00B60EF2"/>
    <w:rsid w:val="00B62890"/>
    <w:rsid w:val="00B71DBB"/>
    <w:rsid w:val="00B803B5"/>
    <w:rsid w:val="00B872F0"/>
    <w:rsid w:val="00B87B32"/>
    <w:rsid w:val="00B91249"/>
    <w:rsid w:val="00BA4DDC"/>
    <w:rsid w:val="00BA4F61"/>
    <w:rsid w:val="00BB1481"/>
    <w:rsid w:val="00BB1F04"/>
    <w:rsid w:val="00BD0C4F"/>
    <w:rsid w:val="00BE0F55"/>
    <w:rsid w:val="00BE4657"/>
    <w:rsid w:val="00BE540B"/>
    <w:rsid w:val="00BF0601"/>
    <w:rsid w:val="00BF3BBF"/>
    <w:rsid w:val="00C04C43"/>
    <w:rsid w:val="00C12BB2"/>
    <w:rsid w:val="00C156BA"/>
    <w:rsid w:val="00C1636F"/>
    <w:rsid w:val="00C26D71"/>
    <w:rsid w:val="00C30199"/>
    <w:rsid w:val="00C339D5"/>
    <w:rsid w:val="00C41EB7"/>
    <w:rsid w:val="00C42A30"/>
    <w:rsid w:val="00C546C2"/>
    <w:rsid w:val="00C6231C"/>
    <w:rsid w:val="00C75E5D"/>
    <w:rsid w:val="00C77781"/>
    <w:rsid w:val="00C86B92"/>
    <w:rsid w:val="00CA2C5A"/>
    <w:rsid w:val="00CA3780"/>
    <w:rsid w:val="00CA4E7D"/>
    <w:rsid w:val="00CA6CC2"/>
    <w:rsid w:val="00CB7444"/>
    <w:rsid w:val="00CC08ED"/>
    <w:rsid w:val="00CC4E0B"/>
    <w:rsid w:val="00CC74C8"/>
    <w:rsid w:val="00CD733B"/>
    <w:rsid w:val="00CE0F96"/>
    <w:rsid w:val="00CE5137"/>
    <w:rsid w:val="00CF0A32"/>
    <w:rsid w:val="00CF1345"/>
    <w:rsid w:val="00D0050A"/>
    <w:rsid w:val="00D056FC"/>
    <w:rsid w:val="00D1123F"/>
    <w:rsid w:val="00D12BDF"/>
    <w:rsid w:val="00D14E1A"/>
    <w:rsid w:val="00D15EE5"/>
    <w:rsid w:val="00D174B2"/>
    <w:rsid w:val="00D27333"/>
    <w:rsid w:val="00D310E1"/>
    <w:rsid w:val="00D50A41"/>
    <w:rsid w:val="00D511C1"/>
    <w:rsid w:val="00D647CF"/>
    <w:rsid w:val="00D77C19"/>
    <w:rsid w:val="00D8788D"/>
    <w:rsid w:val="00DA40D8"/>
    <w:rsid w:val="00DA6694"/>
    <w:rsid w:val="00DB3BFB"/>
    <w:rsid w:val="00DC1A76"/>
    <w:rsid w:val="00DD241E"/>
    <w:rsid w:val="00DE2E1E"/>
    <w:rsid w:val="00E00E90"/>
    <w:rsid w:val="00E01DC2"/>
    <w:rsid w:val="00E06805"/>
    <w:rsid w:val="00E07D92"/>
    <w:rsid w:val="00E11004"/>
    <w:rsid w:val="00E11C63"/>
    <w:rsid w:val="00E1229A"/>
    <w:rsid w:val="00E17BA2"/>
    <w:rsid w:val="00E25390"/>
    <w:rsid w:val="00E35C5E"/>
    <w:rsid w:val="00E5407D"/>
    <w:rsid w:val="00E55BCC"/>
    <w:rsid w:val="00E608A6"/>
    <w:rsid w:val="00E62E55"/>
    <w:rsid w:val="00E630E3"/>
    <w:rsid w:val="00E67BD4"/>
    <w:rsid w:val="00E8233E"/>
    <w:rsid w:val="00E944B8"/>
    <w:rsid w:val="00E971D7"/>
    <w:rsid w:val="00E97D27"/>
    <w:rsid w:val="00EA2225"/>
    <w:rsid w:val="00EA64CF"/>
    <w:rsid w:val="00EB4BBC"/>
    <w:rsid w:val="00EC11C0"/>
    <w:rsid w:val="00EF2155"/>
    <w:rsid w:val="00EF2174"/>
    <w:rsid w:val="00EF3F55"/>
    <w:rsid w:val="00F12F8F"/>
    <w:rsid w:val="00F45584"/>
    <w:rsid w:val="00F64405"/>
    <w:rsid w:val="00F64489"/>
    <w:rsid w:val="00F72F58"/>
    <w:rsid w:val="00F7442C"/>
    <w:rsid w:val="00F756DD"/>
    <w:rsid w:val="00F759F6"/>
    <w:rsid w:val="00F7731F"/>
    <w:rsid w:val="00F8189F"/>
    <w:rsid w:val="00F84AB4"/>
    <w:rsid w:val="00F93CCD"/>
    <w:rsid w:val="00FA47BD"/>
    <w:rsid w:val="00FA60A4"/>
    <w:rsid w:val="00FA7CFA"/>
    <w:rsid w:val="00FB57CB"/>
    <w:rsid w:val="00FB665B"/>
    <w:rsid w:val="00FC3636"/>
    <w:rsid w:val="00FC4EA4"/>
    <w:rsid w:val="00FC6551"/>
    <w:rsid w:val="00FD1734"/>
    <w:rsid w:val="00FD3FA2"/>
    <w:rsid w:val="00FD7B6E"/>
    <w:rsid w:val="00FE18DD"/>
    <w:rsid w:val="00FE39FB"/>
    <w:rsid w:val="00F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439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D2F62"/>
    <w:pPr>
      <w:spacing w:before="280" w:after="119"/>
    </w:pPr>
  </w:style>
  <w:style w:type="table" w:styleId="TableGrid">
    <w:name w:val="Table Grid"/>
    <w:basedOn w:val="TableNormal"/>
    <w:uiPriority w:val="59"/>
    <w:rsid w:val="00A9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48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F0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D2F62"/>
    <w:pPr>
      <w:spacing w:before="280" w:after="119"/>
    </w:pPr>
  </w:style>
  <w:style w:type="table" w:styleId="TableGrid">
    <w:name w:val="Table Grid"/>
    <w:basedOn w:val="TableNormal"/>
    <w:uiPriority w:val="59"/>
    <w:rsid w:val="00A9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48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F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34B677-9CDD-D940-80EF-B45E5CD4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1760</Words>
  <Characters>10032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Dodd</dc:creator>
  <cp:lastModifiedBy>Andrew Dodd</cp:lastModifiedBy>
  <cp:revision>2</cp:revision>
  <cp:lastPrinted>2023-04-12T16:27:00Z</cp:lastPrinted>
  <dcterms:created xsi:type="dcterms:W3CDTF">2024-04-29T15:16:00Z</dcterms:created>
  <dcterms:modified xsi:type="dcterms:W3CDTF">2024-04-29T15:16:00Z</dcterms:modified>
</cp:coreProperties>
</file>